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AA6D78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1113DF">
              <w:rPr>
                <w:sz w:val="52"/>
                <w:szCs w:val="52"/>
              </w:rPr>
              <w:t>(проект)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49553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495531" w:rsidRDefault="001113DF" w:rsidP="00495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3487" w:rsidRPr="00495531">
              <w:rPr>
                <w:sz w:val="28"/>
                <w:szCs w:val="28"/>
              </w:rPr>
              <w:t>5.11.2021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495531" w:rsidRDefault="00FD0EA5" w:rsidP="00E17240">
            <w:pPr>
              <w:rPr>
                <w:rFonts w:ascii="Arial" w:hAnsi="Arial"/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 xml:space="preserve">                        </w:t>
            </w:r>
            <w:r w:rsidR="00BA1498">
              <w:rPr>
                <w:sz w:val="28"/>
                <w:szCs w:val="28"/>
              </w:rPr>
              <w:t xml:space="preserve"> </w:t>
            </w:r>
            <w:r w:rsidRPr="00495531">
              <w:rPr>
                <w:sz w:val="28"/>
                <w:szCs w:val="28"/>
              </w:rPr>
              <w:t xml:space="preserve">№  </w:t>
            </w:r>
            <w:r w:rsidR="001113DF">
              <w:rPr>
                <w:sz w:val="28"/>
                <w:szCs w:val="28"/>
              </w:rPr>
              <w:t>5</w:t>
            </w:r>
            <w:r w:rsidR="00E17240">
              <w:rPr>
                <w:sz w:val="28"/>
                <w:szCs w:val="28"/>
              </w:rPr>
              <w:t>5</w:t>
            </w:r>
          </w:p>
        </w:tc>
      </w:tr>
    </w:tbl>
    <w:p w:rsidR="00FD0EA5" w:rsidRPr="00495531" w:rsidRDefault="00FD0EA5" w:rsidP="00495531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5F78BC" w:rsidTr="004F2607">
        <w:tc>
          <w:tcPr>
            <w:tcW w:w="9720" w:type="dxa"/>
          </w:tcPr>
          <w:p w:rsidR="00771D75" w:rsidRPr="005F78BC" w:rsidRDefault="00771D75" w:rsidP="001113DF">
            <w:pPr>
              <w:rPr>
                <w:bCs/>
                <w:sz w:val="28"/>
                <w:szCs w:val="28"/>
              </w:rPr>
            </w:pPr>
            <w:r w:rsidRPr="005F78BC">
              <w:rPr>
                <w:bCs/>
                <w:sz w:val="28"/>
                <w:szCs w:val="28"/>
              </w:rPr>
              <w:t>Об утверждении Положения о порядке организации доступа к информации о деятельности органов местного самоуправления Т</w:t>
            </w:r>
            <w:r w:rsidR="005F78BC" w:rsidRPr="005F78BC">
              <w:rPr>
                <w:bCs/>
                <w:sz w:val="28"/>
                <w:szCs w:val="28"/>
              </w:rPr>
              <w:t>умаковс</w:t>
            </w:r>
            <w:r w:rsidRPr="005F78BC">
              <w:rPr>
                <w:bCs/>
                <w:sz w:val="28"/>
                <w:szCs w:val="28"/>
              </w:rPr>
              <w:t>кого сельсовета</w:t>
            </w:r>
          </w:p>
          <w:p w:rsidR="00771D75" w:rsidRPr="005F78BC" w:rsidRDefault="00771D75" w:rsidP="005F78BC">
            <w:pPr>
              <w:ind w:firstLine="567"/>
              <w:rPr>
                <w:bCs/>
                <w:sz w:val="28"/>
                <w:szCs w:val="28"/>
              </w:rPr>
            </w:pPr>
          </w:p>
          <w:p w:rsidR="005F78BC" w:rsidRPr="005F78BC" w:rsidRDefault="00771D75" w:rsidP="005F78BC">
            <w:pPr>
              <w:tabs>
                <w:tab w:val="left" w:pos="2300"/>
              </w:tabs>
              <w:ind w:firstLine="567"/>
              <w:jc w:val="both"/>
              <w:rPr>
                <w:sz w:val="28"/>
                <w:szCs w:val="28"/>
              </w:rPr>
            </w:pPr>
            <w:r w:rsidRPr="005F78BC">
              <w:rPr>
                <w:bCs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</w:t>
            </w:r>
            <w:r w:rsidRPr="005F78BC">
              <w:rPr>
                <w:sz w:val="28"/>
                <w:szCs w:val="28"/>
              </w:rPr>
              <w:t xml:space="preserve"> </w:t>
            </w:r>
            <w:r w:rsidRPr="005F78BC">
              <w:rPr>
                <w:bCs/>
                <w:sz w:val="28"/>
                <w:szCs w:val="28"/>
              </w:rPr>
              <w:t>Федеральным законом от 09.02.2009 № 8-ФЗ «Об обеспечении доступа к информации о деятельности государственных органов и орг</w:t>
            </w:r>
            <w:r w:rsidR="005F78BC" w:rsidRPr="005F78BC">
              <w:rPr>
                <w:bCs/>
                <w:sz w:val="28"/>
                <w:szCs w:val="28"/>
              </w:rPr>
              <w:t xml:space="preserve">анов местного самоуправления», руководствуясь </w:t>
            </w:r>
            <w:r w:rsidR="005F78BC" w:rsidRPr="005F78BC">
              <w:rPr>
                <w:rFonts w:eastAsia="Calibri"/>
                <w:sz w:val="28"/>
                <w:szCs w:val="28"/>
              </w:rPr>
              <w:t xml:space="preserve">статьей </w:t>
            </w:r>
            <w:r w:rsidR="005F78BC" w:rsidRPr="005F78BC">
              <w:rPr>
                <w:sz w:val="28"/>
                <w:szCs w:val="28"/>
              </w:rPr>
              <w:t>16 Устава Тумаковского сельсовета Ирбейского района Красноярского края, Тумаковский сельский Совет депутатов РЕШИЛ:</w:t>
            </w:r>
          </w:p>
          <w:p w:rsidR="005F78BC" w:rsidRPr="005F78BC" w:rsidRDefault="005F78BC" w:rsidP="005F78BC">
            <w:pPr>
              <w:tabs>
                <w:tab w:val="left" w:pos="2300"/>
              </w:tabs>
              <w:ind w:firstLine="567"/>
              <w:jc w:val="both"/>
              <w:rPr>
                <w:sz w:val="28"/>
                <w:szCs w:val="28"/>
              </w:rPr>
            </w:pPr>
            <w:r w:rsidRPr="005F78BC">
              <w:rPr>
                <w:rFonts w:eastAsia="Calibri"/>
                <w:sz w:val="28"/>
                <w:szCs w:val="28"/>
              </w:rPr>
              <w:t>1.</w:t>
            </w:r>
            <w:r w:rsidRPr="005F78B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F78BC">
              <w:rPr>
                <w:bCs/>
                <w:sz w:val="28"/>
                <w:szCs w:val="28"/>
              </w:rPr>
              <w:t>Утвердить</w:t>
            </w:r>
            <w:r w:rsidR="00771D75" w:rsidRPr="005F78BC">
              <w:rPr>
                <w:bCs/>
                <w:sz w:val="28"/>
                <w:szCs w:val="28"/>
              </w:rPr>
              <w:t xml:space="preserve"> Положение о порядке организации доступа  к информации о деятельности органов местного </w:t>
            </w:r>
            <w:r w:rsidRPr="005F78BC">
              <w:rPr>
                <w:bCs/>
                <w:sz w:val="28"/>
                <w:szCs w:val="28"/>
              </w:rPr>
              <w:t>Тумаковского сельсовета (прилагается).</w:t>
            </w:r>
          </w:p>
          <w:p w:rsidR="002125BE" w:rsidRPr="005F78BC" w:rsidRDefault="002125BE" w:rsidP="005F78BC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2. Опубликовать решение в информационном бюллетене «Тумаковский вестник» и на официальном сайте администрации Тумаковского сельсовета (</w:t>
            </w:r>
            <w:r w:rsidRPr="005F78BC">
              <w:rPr>
                <w:sz w:val="28"/>
                <w:szCs w:val="28"/>
                <w:lang w:val="en-US"/>
              </w:rPr>
              <w:t>http</w:t>
            </w:r>
            <w:r w:rsidRPr="005F78BC">
              <w:rPr>
                <w:sz w:val="28"/>
                <w:szCs w:val="28"/>
              </w:rPr>
              <w:t>://</w:t>
            </w:r>
            <w:r w:rsidRPr="005F78BC">
              <w:rPr>
                <w:sz w:val="28"/>
                <w:szCs w:val="28"/>
                <w:lang w:val="en-US"/>
              </w:rPr>
              <w:t>tumakovo</w:t>
            </w:r>
            <w:r w:rsidRPr="005F78BC">
              <w:rPr>
                <w:sz w:val="28"/>
                <w:szCs w:val="28"/>
              </w:rPr>
              <w:t>.</w:t>
            </w:r>
            <w:r w:rsidRPr="005F78BC">
              <w:rPr>
                <w:sz w:val="28"/>
                <w:szCs w:val="28"/>
                <w:lang w:val="en-US"/>
              </w:rPr>
              <w:t>bdu</w:t>
            </w:r>
            <w:r w:rsidRPr="005F78BC">
              <w:rPr>
                <w:sz w:val="28"/>
                <w:szCs w:val="28"/>
              </w:rPr>
              <w:t>.</w:t>
            </w:r>
            <w:r w:rsidRPr="005F78BC">
              <w:rPr>
                <w:sz w:val="28"/>
                <w:szCs w:val="28"/>
                <w:lang w:val="en-US"/>
              </w:rPr>
              <w:t>su</w:t>
            </w:r>
            <w:r w:rsidRPr="005F78BC">
              <w:rPr>
                <w:sz w:val="28"/>
                <w:szCs w:val="28"/>
              </w:rPr>
              <w:t>).</w:t>
            </w:r>
          </w:p>
          <w:p w:rsidR="002125BE" w:rsidRPr="005F78BC" w:rsidRDefault="002125BE" w:rsidP="005F78BC">
            <w:pPr>
              <w:tabs>
                <w:tab w:val="left" w:pos="2300"/>
              </w:tabs>
              <w:ind w:firstLine="567"/>
              <w:jc w:val="both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3. Контроль за выполнением решения возложить на главу Тумаковского сельсовета С.А. Криштопа.</w:t>
            </w:r>
          </w:p>
          <w:p w:rsidR="002125BE" w:rsidRPr="005F78BC" w:rsidRDefault="002125BE" w:rsidP="005F78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 Решение вступает в силу в день, следующий за днем его официального опубликования в информационном бюллетене «Тумаковский вестник».</w:t>
            </w:r>
          </w:p>
          <w:p w:rsidR="002125BE" w:rsidRPr="005F78BC" w:rsidRDefault="002125BE" w:rsidP="005F78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2125BE" w:rsidRPr="005F78BC" w:rsidRDefault="002125BE" w:rsidP="005F78BC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  <w:p w:rsidR="002125BE" w:rsidRPr="005F78BC" w:rsidRDefault="002125BE" w:rsidP="005F78B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125BE" w:rsidRPr="005F78BC" w:rsidRDefault="002125BE" w:rsidP="005F78BC">
            <w:pPr>
              <w:spacing w:line="317" w:lineRule="exact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5F78BC">
              <w:rPr>
                <w:color w:val="000000"/>
                <w:spacing w:val="-2"/>
                <w:sz w:val="28"/>
                <w:szCs w:val="28"/>
              </w:rPr>
              <w:t xml:space="preserve">Председатель Тумаковского                               Глава                                                                                    </w:t>
            </w:r>
          </w:p>
          <w:p w:rsidR="002125BE" w:rsidRPr="005F78BC" w:rsidRDefault="002125BE" w:rsidP="005F78BC">
            <w:pPr>
              <w:spacing w:line="317" w:lineRule="exact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5F78BC">
              <w:rPr>
                <w:color w:val="000000"/>
                <w:spacing w:val="-2"/>
                <w:sz w:val="28"/>
                <w:szCs w:val="28"/>
              </w:rPr>
              <w:t>сельского Совета депутатов                                Тумаковского сельсовета</w:t>
            </w:r>
          </w:p>
          <w:p w:rsidR="002125BE" w:rsidRPr="005F78BC" w:rsidRDefault="002125BE" w:rsidP="005F78B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125BE" w:rsidRPr="005F78BC" w:rsidRDefault="002125BE" w:rsidP="005F78BC">
            <w:pPr>
              <w:shd w:val="clear" w:color="auto" w:fill="FFFFFF"/>
              <w:spacing w:line="317" w:lineRule="exact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5F78BC">
              <w:rPr>
                <w:color w:val="000000"/>
                <w:spacing w:val="-2"/>
                <w:sz w:val="28"/>
                <w:szCs w:val="28"/>
              </w:rPr>
              <w:t>______________ Л.И. Иванова                           ___________ С.А. Криштоп</w:t>
            </w:r>
          </w:p>
          <w:p w:rsidR="002125BE" w:rsidRPr="005F78BC" w:rsidRDefault="002125BE" w:rsidP="005F78B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  <w:p w:rsidR="005F78BC" w:rsidRPr="005F78BC" w:rsidRDefault="005F78BC" w:rsidP="005F78BC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5F78BC" w:rsidRPr="005F78BC" w:rsidRDefault="005F78BC" w:rsidP="005F78BC">
            <w:pPr>
              <w:ind w:left="5103" w:firstLine="567"/>
              <w:rPr>
                <w:bCs/>
                <w:sz w:val="28"/>
                <w:szCs w:val="28"/>
              </w:rPr>
            </w:pPr>
            <w:r w:rsidRPr="005F78BC">
              <w:rPr>
                <w:bCs/>
                <w:sz w:val="28"/>
                <w:szCs w:val="28"/>
              </w:rPr>
              <w:t>УТВЕРЖДЕНО</w:t>
            </w:r>
          </w:p>
          <w:p w:rsidR="005F78BC" w:rsidRPr="005F78BC" w:rsidRDefault="001113DF" w:rsidP="005F78BC">
            <w:pPr>
              <w:ind w:left="5103" w:firstLine="5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проект </w:t>
            </w:r>
            <w:r w:rsidR="005F78BC" w:rsidRPr="005F78BC">
              <w:rPr>
                <w:bCs/>
                <w:sz w:val="28"/>
                <w:szCs w:val="28"/>
              </w:rPr>
              <w:t>решени</w:t>
            </w:r>
            <w:r>
              <w:rPr>
                <w:bCs/>
                <w:sz w:val="28"/>
                <w:szCs w:val="28"/>
              </w:rPr>
              <w:t>я</w:t>
            </w:r>
            <w:r w:rsidR="005F78BC" w:rsidRPr="005F78BC">
              <w:rPr>
                <w:bCs/>
                <w:sz w:val="28"/>
                <w:szCs w:val="28"/>
              </w:rPr>
              <w:t xml:space="preserve"> Тумаковского </w:t>
            </w:r>
          </w:p>
          <w:p w:rsidR="001113DF" w:rsidRDefault="005F78BC" w:rsidP="005F78BC">
            <w:pPr>
              <w:ind w:left="5103" w:firstLine="567"/>
              <w:rPr>
                <w:bCs/>
                <w:sz w:val="28"/>
                <w:szCs w:val="28"/>
              </w:rPr>
            </w:pPr>
            <w:r w:rsidRPr="005F78BC">
              <w:rPr>
                <w:bCs/>
                <w:sz w:val="28"/>
                <w:szCs w:val="28"/>
              </w:rPr>
              <w:t>сел</w:t>
            </w:r>
            <w:r w:rsidR="001113DF">
              <w:rPr>
                <w:bCs/>
                <w:sz w:val="28"/>
                <w:szCs w:val="28"/>
              </w:rPr>
              <w:t xml:space="preserve">ьского Совета депутатов   </w:t>
            </w:r>
          </w:p>
          <w:p w:rsidR="005F78BC" w:rsidRPr="005F78BC" w:rsidRDefault="005F78BC" w:rsidP="005F78BC">
            <w:pPr>
              <w:ind w:left="5103" w:firstLine="567"/>
              <w:rPr>
                <w:bCs/>
                <w:sz w:val="28"/>
                <w:szCs w:val="28"/>
              </w:rPr>
            </w:pPr>
            <w:r w:rsidRPr="005F78BC">
              <w:rPr>
                <w:bCs/>
                <w:sz w:val="28"/>
                <w:szCs w:val="28"/>
              </w:rPr>
              <w:t xml:space="preserve">от </w:t>
            </w:r>
            <w:r w:rsidR="001113DF">
              <w:rPr>
                <w:bCs/>
                <w:sz w:val="28"/>
                <w:szCs w:val="28"/>
              </w:rPr>
              <w:t>1</w:t>
            </w:r>
            <w:r w:rsidRPr="005F78BC">
              <w:rPr>
                <w:bCs/>
                <w:sz w:val="28"/>
                <w:szCs w:val="28"/>
              </w:rPr>
              <w:t xml:space="preserve">5.10.2021 № </w:t>
            </w:r>
            <w:r w:rsidR="001113DF">
              <w:rPr>
                <w:bCs/>
                <w:sz w:val="28"/>
                <w:szCs w:val="28"/>
              </w:rPr>
              <w:t>56</w:t>
            </w:r>
            <w:r w:rsidRPr="005F78BC">
              <w:rPr>
                <w:bCs/>
                <w:sz w:val="28"/>
                <w:szCs w:val="28"/>
              </w:rPr>
              <w:t xml:space="preserve"> </w:t>
            </w:r>
          </w:p>
          <w:p w:rsidR="005F78BC" w:rsidRPr="005F78BC" w:rsidRDefault="005F78BC" w:rsidP="005F78BC">
            <w:pPr>
              <w:ind w:firstLine="567"/>
              <w:rPr>
                <w:bCs/>
                <w:sz w:val="28"/>
                <w:szCs w:val="28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F78BC">
              <w:rPr>
                <w:b/>
                <w:bCs/>
                <w:sz w:val="28"/>
                <w:szCs w:val="28"/>
              </w:rPr>
              <w:t>ПОЛОЖЕНИЕ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F78BC">
              <w:rPr>
                <w:b/>
                <w:bCs/>
                <w:sz w:val="28"/>
                <w:szCs w:val="28"/>
              </w:rPr>
              <w:t>О ПОРЯДКЕ ОРГАНИЗАЦИИ ДОСТУПА К ИНФОРМАЦИИ</w:t>
            </w:r>
          </w:p>
          <w:p w:rsidR="005F78BC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F78BC">
              <w:rPr>
                <w:b/>
                <w:bCs/>
                <w:sz w:val="28"/>
                <w:szCs w:val="28"/>
              </w:rPr>
              <w:t xml:space="preserve">О ДЕЯТЕЛЬНОСТИ ОРГАНОВ МЕСТНОГО САМОУПРАВЛЕНИЯ </w:t>
            </w:r>
          </w:p>
          <w:p w:rsidR="00771D75" w:rsidRPr="005F78BC" w:rsidRDefault="005F78BC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5F78BC">
              <w:rPr>
                <w:b/>
                <w:bCs/>
                <w:sz w:val="28"/>
                <w:szCs w:val="28"/>
              </w:rPr>
              <w:t>ТУМАКОВСКОГО</w:t>
            </w:r>
            <w:r w:rsidR="00771D75" w:rsidRPr="005F78BC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1. Общие положения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1.1. Настоящее Положение в соответствии с Федеральным </w:t>
            </w:r>
            <w:hyperlink r:id="rId10" w:history="1">
              <w:r w:rsidRPr="005F78BC">
                <w:rPr>
                  <w:rFonts w:eastAsia="Calibri"/>
                  <w:sz w:val="28"/>
                  <w:szCs w:val="28"/>
                  <w:lang w:eastAsia="en-US"/>
                </w:rPr>
                <w:t>законом</w:t>
              </w:r>
            </w:hyperlink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 определяет порядок организации доступа к информации о деятельности органов местного самоуправле</w:t>
            </w:r>
            <w:r w:rsidR="005F78BC">
              <w:rPr>
                <w:rFonts w:eastAsia="Calibri"/>
                <w:sz w:val="28"/>
                <w:szCs w:val="28"/>
                <w:lang w:eastAsia="en-US"/>
              </w:rPr>
              <w:t>ния Тумаковского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сельсовета (далее - органы).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1.2. Доступ к информации о деятельности органов обеспечивается следующими способами: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1) </w:t>
            </w:r>
            <w:r w:rsidR="005F78BC">
              <w:rPr>
                <w:rFonts w:eastAsia="Calibri"/>
                <w:sz w:val="28"/>
                <w:szCs w:val="28"/>
                <w:lang w:eastAsia="en-US"/>
              </w:rPr>
              <w:t>опубликование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органами информации о своей деятельности в средствах массовой информации;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2) размещение органами информации о своей деятельности в сети «Интернет»;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3) размещение органами информации о своей деятельности в помещениях ими занимаемых и в иных отведенных для этих целей местах;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4) ознакомление пользователей информацией с информацией о деятельности органов;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коллегиального органа, а также на заседаниях коллегиальных органов </w:t>
            </w:r>
            <w:r w:rsidR="005F78BC">
              <w:rPr>
                <w:rFonts w:eastAsia="Calibri"/>
                <w:sz w:val="28"/>
                <w:szCs w:val="28"/>
                <w:lang w:eastAsia="en-US"/>
              </w:rPr>
              <w:t>Тумаковского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сельсовета;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6) предоставление пользователям информации по их запросу информации о деятельности органов;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7) другими способами, предусмотренными законами и (или) иными нормативными правовыми актами, а также муниципальными правовыми актами.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2. Формы предоставления информации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2.1. Информация о деятельности органов может предоставляться в устной форме и в виде документированной информации, в том числе в виде электронного документа.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2.2. Форма предоставления информации о деятельности органа устанавливается Федеральным </w:t>
            </w:r>
            <w:hyperlink r:id="rId11" w:history="1">
              <w:r w:rsidRPr="005F78BC">
                <w:rPr>
                  <w:rFonts w:eastAsia="Calibri"/>
                  <w:sz w:val="28"/>
                  <w:szCs w:val="28"/>
                  <w:lang w:eastAsia="en-US"/>
                </w:rPr>
                <w:t>законом</w:t>
              </w:r>
            </w:hyperlink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 другими федеральными законами и 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lastRenderedPageBreak/>
              <w:t>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случае если форма предоставления инф</w:t>
            </w:r>
            <w:r w:rsidR="005F78BC">
              <w:rPr>
                <w:rFonts w:eastAsia="Calibri"/>
                <w:sz w:val="28"/>
                <w:szCs w:val="28"/>
                <w:lang w:eastAsia="en-US"/>
              </w:rPr>
              <w:t xml:space="preserve">ормации о деятельности органов 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>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2.3. Информация о деятельности органа в устной форме предоставляется пользователям информацией во время приема. </w:t>
            </w:r>
            <w:r w:rsidRPr="005F78BC">
              <w:rPr>
                <w:rFonts w:eastAsia="Calibri"/>
                <w:sz w:val="28"/>
                <w:szCs w:val="28"/>
              </w:rPr>
              <w:t>Указанная информация предоставляется также по телефонам справочных служб органов либо по телефонам должностных лиц, уполномоченных органами на ее предоставление.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2.4. Информация о деятельности органов может быть предоставлена по сетям связи общего пользования.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5F78BC">
              <w:rPr>
                <w:rFonts w:eastAsia="Calibri"/>
                <w:sz w:val="28"/>
                <w:szCs w:val="28"/>
                <w:lang w:eastAsia="en-US"/>
              </w:rPr>
              <w:t>Опубликование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информации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в средствах массовой информации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5F78BC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3.1. Опубликование</w:t>
            </w:r>
            <w:r w:rsidR="00771D75" w:rsidRPr="005F78BC">
              <w:rPr>
                <w:rFonts w:eastAsia="Calibri"/>
                <w:sz w:val="28"/>
                <w:szCs w:val="28"/>
                <w:lang w:eastAsia="en-US"/>
              </w:rPr>
              <w:t xml:space="preserve"> инф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ормации о деятельности органов </w:t>
            </w:r>
            <w:r w:rsidR="00771D75" w:rsidRPr="005F78BC">
              <w:rPr>
                <w:rFonts w:eastAsia="Calibri"/>
                <w:sz w:val="28"/>
                <w:szCs w:val="28"/>
                <w:lang w:eastAsia="en-US"/>
              </w:rPr>
              <w:t xml:space="preserve">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      </w:r>
            <w:hyperlink r:id="rId12" w:history="1">
              <w:r w:rsidR="00771D75" w:rsidRPr="005F78BC">
                <w:rPr>
                  <w:rFonts w:eastAsia="Calibri"/>
                  <w:sz w:val="28"/>
                  <w:szCs w:val="28"/>
                  <w:lang w:eastAsia="en-US"/>
                </w:rPr>
                <w:t>пунктами 3.2</w:t>
              </w:r>
            </w:hyperlink>
            <w:r w:rsidR="00771D75" w:rsidRPr="005F78BC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hyperlink r:id="rId13" w:history="1">
              <w:r w:rsidR="00771D75" w:rsidRPr="005F78BC">
                <w:rPr>
                  <w:rFonts w:eastAsia="Calibri"/>
                  <w:sz w:val="28"/>
                  <w:szCs w:val="28"/>
                  <w:lang w:eastAsia="en-US"/>
                </w:rPr>
                <w:t>3.3</w:t>
              </w:r>
            </w:hyperlink>
            <w:r w:rsidR="00771D75" w:rsidRPr="005F78BC">
              <w:rPr>
                <w:rFonts w:eastAsia="Calibri"/>
                <w:sz w:val="28"/>
                <w:szCs w:val="28"/>
                <w:lang w:eastAsia="en-US"/>
              </w:rPr>
              <w:t xml:space="preserve"> настоящего Положения.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3.2. Если для отдельных видов информации о деятельности органов законодательством Российской Федерации, законодательством Красноярского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3.3. Официальное опубликование муниципальных правовых актов осуществляется в соответствии с действующим законодательством, муниципальными правовыми актами, порядком их официального опубликования.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4. Размещение информации в сети «Интернет»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4.1. Информация о деятельности органа, размещаемая в сети «Интернет», содержит: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4.1.1. Общую информацию об органах, в том числе: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а) наименование и структуру органов, почтовый адрес, адрес электронной почты (при наличии), номера телефонов справочных служб органов;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 xml:space="preserve">д) сведения о руководителях органов, их структурных подразделений, </w:t>
            </w:r>
            <w:r w:rsidRPr="005F78BC">
              <w:rPr>
                <w:sz w:val="28"/>
                <w:szCs w:val="28"/>
              </w:rPr>
              <w:lastRenderedPageBreak/>
              <w:t>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е) перечни информационных систем, банков данных, реестров, регистров, находящихся в ведении органов, подведомственных организаций;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ж) сведения о средствах массовой информации, учрежденных органами (при наличии);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4.1.2. Информацию о нормотворческой деятельности органов, в том числе: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б) тексты проектов муниципальных правовых актов, внесенных в представительные органы муниципальных образований;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      </w:r>
            <w:hyperlink r:id="rId14" w:history="1">
              <w:r w:rsidRPr="005F78BC">
                <w:rPr>
                  <w:sz w:val="28"/>
                  <w:szCs w:val="28"/>
                </w:rPr>
                <w:t>законодательством</w:t>
              </w:r>
            </w:hyperlink>
            <w:r w:rsidRPr="005F78BC">
              <w:rPr>
                <w:sz w:val="28"/>
                <w:szCs w:val="28"/>
              </w:rPr>
              <w:t xml:space="preserve"> Российской Федерации о размещении заказов на поставки товаров, выполнение работ, оказание услуг для муниципальных нужд;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г) административные регламенты, стандарты муниципальных услуг;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д) установленные формы обращений, заявлений и иных документов, принимаемых органом к рассмотрению в соответствии с законами и иными нормативными правовыми актами, муниципальными правовыми актами;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е) порядок обжалования муниципальных правовы</w:t>
            </w:r>
            <w:r w:rsidR="00B50220">
              <w:rPr>
                <w:sz w:val="28"/>
                <w:szCs w:val="28"/>
              </w:rPr>
              <w:t>х актов.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4.1.3. Информацию об участии органа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органом, в том числе сведения об официальных визитах и о рабочих поездках руководителей и официальных делегаций органа;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до сведения граждан и организаций в соответствии с федеральными законами, законами Красноярского края;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4.1.5. Информацию о результатах проверок, проведенных органом, подведомственными организациями в пределах их полномочий, а также о результатах проверок, проведенных в органе, подведомственных организациях;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4.1.6. Тексты официальных выступлений и заявлений руководителей и заместителей руководителей органа;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4.1.7. Статистическую информацию о деятельности органов, в том числе: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б) сведения об использовании органами, подведомственными организациями выделяемых бюджетных средств;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lastRenderedPageBreak/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4.1.8. Информацию о кадровом обеспечении органов, в том числе: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а) порядок поступления граждан на муниципальную службу;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б) сведения о вакантных должностях муниципальной службы, имеющихся в органах местного самоуправления;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д) номера телефонов, по которым можно получить информацию по вопросу замещения вакантных должностей в органах;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е) перечень образовательных учреждений, подведомственных органам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4.1.9. 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органов, в том числе: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F78BC">
              <w:rPr>
                <w:sz w:val="28"/>
                <w:szCs w:val="28"/>
              </w:rPr>
      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r:id="rId15" w:history="1">
              <w:r w:rsidRPr="005F78BC">
                <w:rPr>
                  <w:sz w:val="28"/>
                  <w:szCs w:val="28"/>
                </w:rPr>
                <w:t>подпункте «а»</w:t>
              </w:r>
            </w:hyperlink>
            <w:r w:rsidRPr="005F78BC">
              <w:rPr>
                <w:sz w:val="28"/>
                <w:szCs w:val="28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в) обзоры обращений лиц, указанных в </w:t>
            </w:r>
            <w:hyperlink r:id="rId16" w:history="1">
              <w:r w:rsidRPr="005F78BC">
                <w:rPr>
                  <w:rFonts w:eastAsia="Calibri"/>
                  <w:sz w:val="28"/>
                  <w:szCs w:val="28"/>
                  <w:lang w:eastAsia="en-US"/>
                </w:rPr>
                <w:t xml:space="preserve">подпункте «а» </w:t>
              </w:r>
            </w:hyperlink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настоящего пункта, а также обобщенную информацию о результатах рассмотрения этих обращений и принятых мерах.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4.2. Органы наряду с информацией, указанной в </w:t>
            </w:r>
            <w:hyperlink r:id="rId17" w:history="1">
              <w:r w:rsidRPr="005F78BC">
                <w:rPr>
                  <w:rFonts w:eastAsia="Calibri"/>
                  <w:sz w:val="28"/>
                  <w:szCs w:val="28"/>
                  <w:lang w:eastAsia="en-US"/>
                </w:rPr>
                <w:t>пункте 4.1</w:t>
              </w:r>
            </w:hyperlink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и относящейся к его деятельности, могут размещать в сети «Интернет» иную информацию о своей деятельности с учетом требований Федерального </w:t>
            </w:r>
            <w:hyperlink r:id="rId18" w:history="1">
              <w:r w:rsidRPr="005F78BC">
                <w:rPr>
                  <w:rFonts w:eastAsia="Calibri"/>
                  <w:sz w:val="28"/>
                  <w:szCs w:val="28"/>
                  <w:lang w:eastAsia="en-US"/>
                </w:rPr>
                <w:t>закона</w:t>
              </w:r>
            </w:hyperlink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4.3. Состав информации, размещаемой органами в сети «Интернет», определяется соответствующим перечнем информации о деятельности органов, </w:t>
            </w:r>
            <w:r w:rsidRPr="005F78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 w:rsidR="005F78BC">
              <w:rPr>
                <w:rFonts w:eastAsia="Calibri"/>
                <w:sz w:val="28"/>
                <w:szCs w:val="28"/>
                <w:lang w:eastAsia="en-US"/>
              </w:rPr>
              <w:t>Тумаковского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сельсовета.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4.4. Периодичность размещения информации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определяются но</w:t>
            </w:r>
            <w:r w:rsidR="00B50220">
              <w:rPr>
                <w:rFonts w:eastAsia="Calibri"/>
                <w:sz w:val="28"/>
                <w:szCs w:val="28"/>
                <w:lang w:eastAsia="en-US"/>
              </w:rPr>
              <w:t xml:space="preserve">рмативным актом руководителями 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органов. 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4.5. Программное обеспечение и технологические средства обеспечения пользования официальным сайтом, а также форматы размещенной на нем 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информации должны обеспечивать возможность представления жителями </w:t>
            </w:r>
            <w:r w:rsidR="005F78BC">
              <w:rPr>
                <w:rFonts w:eastAsia="Calibri"/>
                <w:sz w:val="28"/>
                <w:szCs w:val="28"/>
                <w:lang w:eastAsia="en-US"/>
              </w:rPr>
              <w:t>Тумаковского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сельсовета замечаний и предложений по вынесенному на обсуждение проекту муниципального правового акта, в том числе посредством официального сайта. </w:t>
            </w:r>
          </w:p>
          <w:p w:rsidR="00771D75" w:rsidRPr="005F78BC" w:rsidRDefault="00771D75" w:rsidP="00B502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iCs/>
                <w:sz w:val="28"/>
                <w:szCs w:val="28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r w:rsidRPr="005F78BC">
              <w:rPr>
                <w:rFonts w:eastAsia="Calibri"/>
                <w:iCs/>
                <w:sz w:val="28"/>
                <w:szCs w:val="28"/>
              </w:rPr>
              <w:t>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iCs/>
                <w:sz w:val="28"/>
                <w:szCs w:val="28"/>
              </w:rPr>
            </w:pPr>
            <w:r w:rsidRPr="005F78BC">
              <w:rPr>
                <w:rFonts w:eastAsia="Calibri"/>
                <w:iCs/>
                <w:sz w:val="28"/>
                <w:szCs w:val="28"/>
              </w:rPr>
      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6. Размещение информации в помещениях занимаемых органами и в иных отведенных для этих целей местах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6.1. В помещениях, занимаемых органами,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6.2. Информация, указанная в </w:t>
            </w:r>
            <w:hyperlink r:id="rId19" w:history="1">
              <w:r w:rsidRPr="005F78BC">
                <w:rPr>
                  <w:rFonts w:eastAsia="Calibri"/>
                  <w:sz w:val="28"/>
                  <w:szCs w:val="28"/>
                  <w:lang w:eastAsia="en-US"/>
                </w:rPr>
                <w:t>пункте 6.1</w:t>
              </w:r>
            </w:hyperlink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настоящего Положения, должна содержать: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1) порядок работы органов,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2) условия и порядок получения информации от органов.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6.3. Органы вправе размещать в помещениях, занимаемые ими, и иных отведенных для этих целей местах иные сведения, необходимые для оперативного информирования пользователей информацией.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7. Ознакомление пользователей информацией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в помещении, занимаемыми органами, а также через библиотечные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и архивные фонды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7.1. По решению органов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помещении, занимаемыми органами.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lastRenderedPageBreak/>
              <w:t>7.2. Ознакомление пользователей информацией с информацией о деятельности органов,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8. Предоставление информации о деятельности органов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по запросу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8.1. Пользователь информацией имеет право обращаться в органы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Информация предоставляется соответствие с Федеральным </w:t>
            </w:r>
            <w:hyperlink r:id="rId20" w:history="1">
              <w:r w:rsidRPr="005F78BC">
                <w:rPr>
                  <w:rFonts w:eastAsia="Calibri"/>
                  <w:sz w:val="28"/>
                  <w:szCs w:val="28"/>
                  <w:lang w:eastAsia="en-US"/>
                </w:rPr>
                <w:t>законом</w:t>
              </w:r>
            </w:hyperlink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от 2 мая 2006 года </w:t>
            </w:r>
            <w:r w:rsidR="00B5022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59-ФЗ «О порядке рассмотрения обращения граждан Российской Федерации».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8.2.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органов. Анонимные запросы не рассматриваются. При получении как письменного обращения, так и обращения, поступившего по сетям связи общего пользования, в котором содержатся нецензурные либо оскорбительные выражения, угрозы жизни, здоровью и имуществу должностного лица, депутата Совета,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8.3. При составлении запроса используется государственный язык Российской Федерации.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8.4.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8.6. Если запрос не относится к деятельности органов,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органы не располагают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8.7. Органы вправе уточнять содержание запроса в целях предоставления 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пользователю информацией необходимой информации о деятельности органов.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8.8. Требования настоящего Положения к запросу в письменной форме и ответу на него применяются к запросу, поступившему в органы по сети Интернет, а также к ответу на такой запрос.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9. Порядок предоставления информации о деятельности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органов по запросу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9.1. Информация о деятельности органов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органов, должность лица, подписавшего ответ, а также реквизиты ответа на запрос (регистрационный номер и дата).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9.2. При ответе на запрос используется государственный язык Российской Федерации.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9.3. При запросе информации о деятельности органов, опубликованной в средствах массовой информации либо размещенной в сети «Интернет», в ответе на запрос органы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9.4.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обязаны предоставить запрашиваемую информацию, за исключением информации ограниченного доступа.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10. Основания, исключающие возможность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предоставления информации о деятельности органов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10.1. Информация о деятельности органов не предоставляется в случае, если: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1) содержание запроса не позволяет установить запрашиваемую информацию о деятельности органов;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3) запрашиваемая информация не относится к деятельности органов;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4) запрашиваемая информация относится к информации ограниченного доступа;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5) запрашиваемая информация ранее предоставлялась пользователю информацией;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lastRenderedPageBreak/>
              <w:t>6) в запросе ставится вопрос о правовой оценке актов, принятых органами, проведении анализа деятельности органов 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10.2. Органы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11. Информация о деятельности органов, предоставляемая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на бесплатной основе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Пользователю информацией предоставляется на бесплатной основе информация о деятельности органов: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1) передаваемая в устной форме;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2) размещаемая органами в сети «Интернет», а также в отведенных для размещения информации о его деятельности;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3) затрагивающая права и установленные законодательством Российской Федерации обязанности заинтересованного пользователя информацией;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4) иная установленная законом, муниципальными правовыми актами информация о деятельности органов.</w:t>
            </w:r>
          </w:p>
          <w:p w:rsidR="00771D75" w:rsidRPr="005F78BC" w:rsidRDefault="00771D75" w:rsidP="00B5022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12. Порядок осуществления контроля за обеспечением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доступа к информации о деятельности органов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12.1. Контроль за обеспечением доступа к информации о деятельности органов осуществляют руководители органов местного самоуправления.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12.2. Контроль за обнародованием (опубликованием) информации в средствах массовой инф</w:t>
            </w:r>
            <w:r w:rsidR="00B50220">
              <w:rPr>
                <w:rFonts w:eastAsia="Calibri"/>
                <w:sz w:val="28"/>
                <w:szCs w:val="28"/>
                <w:lang w:eastAsia="en-US"/>
              </w:rPr>
              <w:t>ормации осуществляет специалист</w:t>
            </w:r>
            <w:r w:rsidRPr="005F78BC">
              <w:rPr>
                <w:rFonts w:eastAsia="Calibri"/>
                <w:sz w:val="28"/>
                <w:szCs w:val="28"/>
                <w:lang w:eastAsia="en-US"/>
              </w:rPr>
              <w:t xml:space="preserve"> органа.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12.3. Контроль периодичности размещения информации органа в сети Интернет и сроков ее обновления осуществляет специалист органа.</w:t>
            </w:r>
          </w:p>
          <w:p w:rsidR="00771D75" w:rsidRPr="005F78BC" w:rsidRDefault="00771D75" w:rsidP="005F78B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BC">
              <w:rPr>
                <w:rFonts w:eastAsia="Calibri"/>
                <w:sz w:val="28"/>
                <w:szCs w:val="28"/>
                <w:lang w:eastAsia="en-US"/>
              </w:rPr>
              <w:t>12.4. Контроль размещения информации в помещениях органа осуществляет специалист органа.</w:t>
            </w:r>
          </w:p>
          <w:p w:rsidR="00771D75" w:rsidRPr="005F78BC" w:rsidRDefault="00771D75" w:rsidP="005F78BC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1D75" w:rsidRPr="005F78BC" w:rsidRDefault="00771D75" w:rsidP="005F78B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80789" w:rsidRPr="005F78BC" w:rsidRDefault="00380789" w:rsidP="005F78BC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32BC2" w:rsidRPr="005F78BC" w:rsidRDefault="00D32BC2" w:rsidP="005F78BC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sectPr w:rsidR="00D32BC2" w:rsidRPr="005F78BC" w:rsidSect="004955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D3" w:rsidRDefault="004078D3" w:rsidP="009E7C15">
      <w:r>
        <w:separator/>
      </w:r>
    </w:p>
  </w:endnote>
  <w:endnote w:type="continuationSeparator" w:id="0">
    <w:p w:rsidR="004078D3" w:rsidRDefault="004078D3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D3" w:rsidRDefault="004078D3" w:rsidP="009E7C15">
      <w:r>
        <w:separator/>
      </w:r>
    </w:p>
  </w:footnote>
  <w:footnote w:type="continuationSeparator" w:id="0">
    <w:p w:rsidR="004078D3" w:rsidRDefault="004078D3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7187"/>
    <w:rsid w:val="00053104"/>
    <w:rsid w:val="000768E1"/>
    <w:rsid w:val="00091047"/>
    <w:rsid w:val="000A2B4E"/>
    <w:rsid w:val="000E5E44"/>
    <w:rsid w:val="001068A7"/>
    <w:rsid w:val="001113DF"/>
    <w:rsid w:val="00117B20"/>
    <w:rsid w:val="00122631"/>
    <w:rsid w:val="00191F21"/>
    <w:rsid w:val="001B20EE"/>
    <w:rsid w:val="001D1D13"/>
    <w:rsid w:val="001E1B16"/>
    <w:rsid w:val="001F0C2D"/>
    <w:rsid w:val="001F3B05"/>
    <w:rsid w:val="00203E2C"/>
    <w:rsid w:val="002122B0"/>
    <w:rsid w:val="002125BE"/>
    <w:rsid w:val="00224EDE"/>
    <w:rsid w:val="002274F0"/>
    <w:rsid w:val="0024355B"/>
    <w:rsid w:val="00246D3F"/>
    <w:rsid w:val="00254743"/>
    <w:rsid w:val="00267A32"/>
    <w:rsid w:val="00293405"/>
    <w:rsid w:val="00295F0A"/>
    <w:rsid w:val="002A584D"/>
    <w:rsid w:val="002A7ECD"/>
    <w:rsid w:val="002C3BD6"/>
    <w:rsid w:val="002C4FA3"/>
    <w:rsid w:val="00310BBC"/>
    <w:rsid w:val="003112B8"/>
    <w:rsid w:val="0035440E"/>
    <w:rsid w:val="00380789"/>
    <w:rsid w:val="004075FF"/>
    <w:rsid w:val="004078D3"/>
    <w:rsid w:val="00417D58"/>
    <w:rsid w:val="00455FA5"/>
    <w:rsid w:val="00473487"/>
    <w:rsid w:val="00486F19"/>
    <w:rsid w:val="00495531"/>
    <w:rsid w:val="004A1CCE"/>
    <w:rsid w:val="004B4754"/>
    <w:rsid w:val="004C596D"/>
    <w:rsid w:val="004F2607"/>
    <w:rsid w:val="00515811"/>
    <w:rsid w:val="00546C9E"/>
    <w:rsid w:val="0055191E"/>
    <w:rsid w:val="00556116"/>
    <w:rsid w:val="00576E01"/>
    <w:rsid w:val="005A09F1"/>
    <w:rsid w:val="005A2884"/>
    <w:rsid w:val="005B0E97"/>
    <w:rsid w:val="005C5321"/>
    <w:rsid w:val="005F78BC"/>
    <w:rsid w:val="0060138B"/>
    <w:rsid w:val="006028C9"/>
    <w:rsid w:val="00602A4B"/>
    <w:rsid w:val="00627104"/>
    <w:rsid w:val="00643E78"/>
    <w:rsid w:val="006A3446"/>
    <w:rsid w:val="006B5B33"/>
    <w:rsid w:val="006D0A6F"/>
    <w:rsid w:val="006E7A2F"/>
    <w:rsid w:val="006F53B5"/>
    <w:rsid w:val="00704323"/>
    <w:rsid w:val="00713DA6"/>
    <w:rsid w:val="00761BBF"/>
    <w:rsid w:val="00771D75"/>
    <w:rsid w:val="00772FF6"/>
    <w:rsid w:val="00776102"/>
    <w:rsid w:val="007873B0"/>
    <w:rsid w:val="007A349C"/>
    <w:rsid w:val="007D3C82"/>
    <w:rsid w:val="007E6C5A"/>
    <w:rsid w:val="008166AD"/>
    <w:rsid w:val="008763CE"/>
    <w:rsid w:val="00876DE6"/>
    <w:rsid w:val="008B42C1"/>
    <w:rsid w:val="008E4DA4"/>
    <w:rsid w:val="00907AF8"/>
    <w:rsid w:val="0097386E"/>
    <w:rsid w:val="00974AF1"/>
    <w:rsid w:val="009C0174"/>
    <w:rsid w:val="009C2BE4"/>
    <w:rsid w:val="009D5314"/>
    <w:rsid w:val="009E099E"/>
    <w:rsid w:val="009E7C15"/>
    <w:rsid w:val="00A01D60"/>
    <w:rsid w:val="00A137D7"/>
    <w:rsid w:val="00A22C28"/>
    <w:rsid w:val="00A4698B"/>
    <w:rsid w:val="00A62D31"/>
    <w:rsid w:val="00A93D61"/>
    <w:rsid w:val="00AA0B80"/>
    <w:rsid w:val="00AA6D78"/>
    <w:rsid w:val="00B04D72"/>
    <w:rsid w:val="00B36293"/>
    <w:rsid w:val="00B40EB3"/>
    <w:rsid w:val="00B50220"/>
    <w:rsid w:val="00B6341E"/>
    <w:rsid w:val="00BA1498"/>
    <w:rsid w:val="00BB5D85"/>
    <w:rsid w:val="00BE1C6E"/>
    <w:rsid w:val="00C43753"/>
    <w:rsid w:val="00C5253D"/>
    <w:rsid w:val="00C93B4D"/>
    <w:rsid w:val="00CA2440"/>
    <w:rsid w:val="00CA3A86"/>
    <w:rsid w:val="00CC2936"/>
    <w:rsid w:val="00CF7196"/>
    <w:rsid w:val="00D2798F"/>
    <w:rsid w:val="00D32BC2"/>
    <w:rsid w:val="00D540D3"/>
    <w:rsid w:val="00D76ADC"/>
    <w:rsid w:val="00D823C6"/>
    <w:rsid w:val="00D922D5"/>
    <w:rsid w:val="00DC17D2"/>
    <w:rsid w:val="00DE3ADE"/>
    <w:rsid w:val="00DE625E"/>
    <w:rsid w:val="00E17240"/>
    <w:rsid w:val="00E86660"/>
    <w:rsid w:val="00EA77D9"/>
    <w:rsid w:val="00EC416C"/>
    <w:rsid w:val="00F06937"/>
    <w:rsid w:val="00F3001E"/>
    <w:rsid w:val="00F308C9"/>
    <w:rsid w:val="00F31535"/>
    <w:rsid w:val="00F31665"/>
    <w:rsid w:val="00F3519D"/>
    <w:rsid w:val="00F6515C"/>
    <w:rsid w:val="00F745F5"/>
    <w:rsid w:val="00FA2666"/>
    <w:rsid w:val="00FD0EA5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77;n=82431;fld=134;dst=100031" TargetMode="External"/><Relationship Id="rId18" Type="http://schemas.openxmlformats.org/officeDocument/2006/relationships/hyperlink" Target="consultantplus://offline/main?base=LAW;n=84602;f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77;n=82431;fld=134;dst=100030" TargetMode="External"/><Relationship Id="rId17" Type="http://schemas.openxmlformats.org/officeDocument/2006/relationships/hyperlink" Target="consultantplus://offline/main?base=RLAW177;n=82431;fld=134;dst=10003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84602;fld=134;dst=100113" TargetMode="External"/><Relationship Id="rId20" Type="http://schemas.openxmlformats.org/officeDocument/2006/relationships/hyperlink" Target="consultantplus://offline/main?base=LAW;n=103155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4602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84602;fld=134;dst=100113" TargetMode="External"/><Relationship Id="rId10" Type="http://schemas.openxmlformats.org/officeDocument/2006/relationships/hyperlink" Target="consultantplus://offline/main?base=LAW;n=84602;fld=134;dst=100062" TargetMode="External"/><Relationship Id="rId19" Type="http://schemas.openxmlformats.org/officeDocument/2006/relationships/hyperlink" Target="consultantplus://offline/main?base=RLAW177;n=82431;fld=134;dst=1000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0596;fld=134;dst=1001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8D4F-BEF8-4C07-9AAC-6008B3EA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21752</CharactersWithSpaces>
  <SharedDoc>false</SharedDoc>
  <HLinks>
    <vt:vector size="66" baseType="variant">
      <vt:variant>
        <vt:i4>7602298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consultantplus://offline/main?base=RLAW177;n=82431;fld=134;dst=100062</vt:lpwstr>
      </vt:variant>
      <vt:variant>
        <vt:lpwstr/>
      </vt:variant>
      <vt:variant>
        <vt:i4>2162720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consultantplus://offline/main?base=LAW;n=84602;fld=134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consultantplus://offline/main?base=RLAW177;n=82431;fld=134;dst=100033</vt:lpwstr>
      </vt:variant>
      <vt:variant>
        <vt:lpwstr/>
      </vt:variant>
      <vt:variant>
        <vt:i4>65620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consultantplus://offline/main?base=LAW;n=84602;fld=134;dst=100113</vt:lpwstr>
      </vt:variant>
      <vt:variant>
        <vt:lpwstr/>
      </vt:variant>
      <vt:variant>
        <vt:i4>65620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consultantplus://offline/main?base=LAW;n=84602;fld=134;dst=100113</vt:lpwstr>
      </vt:variant>
      <vt:variant>
        <vt:lpwstr/>
      </vt:variant>
      <vt:variant>
        <vt:i4>3866729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consultantplus://offline/main?base=LAW;n=100596;fld=134;dst=100114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consultantplus://offline/main?base=RLAW177;n=82431;fld=134;dst=100031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consultantplus://offline/main?base=RLAW177;n=82431;fld=134;dst=100030</vt:lpwstr>
      </vt:variant>
      <vt:variant>
        <vt:lpwstr/>
      </vt:variant>
      <vt:variant>
        <vt:i4>2162720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consultantplus://offline/main?base=LAW;n=84602;fld=134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consultantplus://offline/main?base=LAW;n=84602;fld=134;dst=100062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2017-06-19T04:12:00Z</cp:lastPrinted>
  <dcterms:created xsi:type="dcterms:W3CDTF">2021-11-19T11:11:00Z</dcterms:created>
  <dcterms:modified xsi:type="dcterms:W3CDTF">2021-11-19T11:11:00Z</dcterms:modified>
</cp:coreProperties>
</file>