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B8" w:rsidRPr="007A1EB8" w:rsidRDefault="007A1EB8" w:rsidP="007A1EB8">
      <w:pPr>
        <w:rPr>
          <w:color w:val="000000"/>
          <w:sz w:val="28"/>
          <w:szCs w:val="28"/>
        </w:rPr>
      </w:pPr>
    </w:p>
    <w:p w:rsidR="007A1EB8" w:rsidRPr="007A1EB8" w:rsidRDefault="00186AD4" w:rsidP="007A1EB8">
      <w:pPr>
        <w:rPr>
          <w:color w:val="000000"/>
          <w:sz w:val="28"/>
          <w:szCs w:val="28"/>
        </w:rPr>
      </w:pPr>
      <w:r>
        <w:rPr>
          <w:noProof/>
          <w:color w:val="000000"/>
          <w:sz w:val="28"/>
          <w:szCs w:val="28"/>
        </w:rPr>
        <w:drawing>
          <wp:anchor distT="0" distB="0" distL="114300" distR="114300" simplePos="0" relativeHeight="251657728" behindDoc="0" locked="0" layoutInCell="1" allowOverlap="1">
            <wp:simplePos x="0" y="0"/>
            <wp:positionH relativeFrom="column">
              <wp:posOffset>2748915</wp:posOffset>
            </wp:positionH>
            <wp:positionV relativeFrom="paragraph">
              <wp:posOffset>-412750</wp:posOffset>
            </wp:positionV>
            <wp:extent cx="579120" cy="7042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7A1EB8" w:rsidRPr="007A1EB8" w:rsidRDefault="007A1EB8" w:rsidP="007A1EB8">
      <w:pPr>
        <w:rPr>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1057"/>
        <w:gridCol w:w="1056"/>
        <w:gridCol w:w="1056"/>
        <w:gridCol w:w="696"/>
        <w:gridCol w:w="1056"/>
        <w:gridCol w:w="1056"/>
        <w:gridCol w:w="1056"/>
        <w:gridCol w:w="869"/>
        <w:gridCol w:w="747"/>
        <w:gridCol w:w="1056"/>
      </w:tblGrid>
      <w:tr w:rsidR="00F64015" w:rsidRPr="00F64015" w:rsidTr="00C11F80">
        <w:trPr>
          <w:trHeight w:val="405"/>
        </w:trPr>
        <w:tc>
          <w:tcPr>
            <w:tcW w:w="9705" w:type="dxa"/>
            <w:gridSpan w:val="10"/>
            <w:shd w:val="clear" w:color="auto" w:fill="auto"/>
            <w:noWrap/>
            <w:vAlign w:val="bottom"/>
          </w:tcPr>
          <w:p w:rsidR="00F64015" w:rsidRPr="00F64015" w:rsidRDefault="00F64015" w:rsidP="00F64015">
            <w:pPr>
              <w:keepNext/>
              <w:jc w:val="center"/>
              <w:outlineLvl w:val="0"/>
              <w:rPr>
                <w:b/>
                <w:bCs/>
                <w:sz w:val="32"/>
                <w:szCs w:val="32"/>
              </w:rPr>
            </w:pPr>
            <w:r w:rsidRPr="00F64015">
              <w:rPr>
                <w:b/>
                <w:bCs/>
                <w:sz w:val="32"/>
                <w:szCs w:val="32"/>
              </w:rPr>
              <w:t>ТУМАКОВСКИЙ СЕЛЬСКИЙ СОВЕТ ДЕПУТАТОВ</w:t>
            </w:r>
          </w:p>
          <w:p w:rsidR="00F64015" w:rsidRPr="00F64015" w:rsidRDefault="00F64015" w:rsidP="00F64015">
            <w:pPr>
              <w:jc w:val="center"/>
              <w:rPr>
                <w:b/>
                <w:sz w:val="32"/>
                <w:szCs w:val="32"/>
              </w:rPr>
            </w:pPr>
            <w:r w:rsidRPr="00F64015">
              <w:rPr>
                <w:b/>
                <w:sz w:val="32"/>
                <w:szCs w:val="32"/>
              </w:rPr>
              <w:t>ИРБЕЙСКОГО РАЙОНА КРАСНОЯРСКОГО КРАЯ</w:t>
            </w:r>
          </w:p>
        </w:tc>
      </w:tr>
      <w:tr w:rsidR="00F64015" w:rsidRPr="00F64015" w:rsidTr="00C11F80">
        <w:trPr>
          <w:trHeight w:val="1059"/>
        </w:trPr>
        <w:tc>
          <w:tcPr>
            <w:tcW w:w="9705" w:type="dxa"/>
            <w:gridSpan w:val="10"/>
            <w:shd w:val="clear" w:color="auto" w:fill="auto"/>
            <w:noWrap/>
            <w:vAlign w:val="bottom"/>
          </w:tcPr>
          <w:p w:rsidR="00F64015" w:rsidRPr="00F64015" w:rsidRDefault="00F64015" w:rsidP="00186AD4">
            <w:pPr>
              <w:jc w:val="center"/>
              <w:rPr>
                <w:sz w:val="52"/>
                <w:szCs w:val="52"/>
              </w:rPr>
            </w:pPr>
            <w:r w:rsidRPr="00F64015">
              <w:rPr>
                <w:sz w:val="52"/>
                <w:szCs w:val="52"/>
              </w:rPr>
              <w:t xml:space="preserve">РЕШЕНИЕ </w:t>
            </w:r>
          </w:p>
        </w:tc>
      </w:tr>
      <w:tr w:rsidR="00F64015" w:rsidRPr="00F64015" w:rsidTr="00C11F80">
        <w:trPr>
          <w:trHeight w:val="375"/>
        </w:trPr>
        <w:tc>
          <w:tcPr>
            <w:tcW w:w="1057" w:type="dxa"/>
            <w:shd w:val="clear" w:color="auto" w:fill="auto"/>
            <w:noWrap/>
            <w:vAlign w:val="bottom"/>
          </w:tcPr>
          <w:p w:rsidR="00F64015" w:rsidRPr="00F64015" w:rsidRDefault="00F64015" w:rsidP="00F64015">
            <w:pPr>
              <w:rPr>
                <w:sz w:val="28"/>
                <w:szCs w:val="28"/>
              </w:rPr>
            </w:pPr>
          </w:p>
        </w:tc>
        <w:tc>
          <w:tcPr>
            <w:tcW w:w="1056" w:type="dxa"/>
            <w:shd w:val="clear" w:color="auto" w:fill="auto"/>
            <w:noWrap/>
            <w:vAlign w:val="bottom"/>
          </w:tcPr>
          <w:p w:rsidR="00F64015" w:rsidRPr="00F64015" w:rsidRDefault="00F64015" w:rsidP="00F64015">
            <w:pPr>
              <w:rPr>
                <w:sz w:val="28"/>
                <w:szCs w:val="28"/>
              </w:rPr>
            </w:pPr>
          </w:p>
        </w:tc>
        <w:tc>
          <w:tcPr>
            <w:tcW w:w="1056" w:type="dxa"/>
            <w:shd w:val="clear" w:color="auto" w:fill="auto"/>
            <w:noWrap/>
            <w:vAlign w:val="bottom"/>
          </w:tcPr>
          <w:p w:rsidR="00F64015" w:rsidRPr="00F64015" w:rsidRDefault="00F64015" w:rsidP="00F64015">
            <w:pPr>
              <w:rPr>
                <w:sz w:val="28"/>
                <w:szCs w:val="28"/>
              </w:rPr>
            </w:pPr>
          </w:p>
        </w:tc>
        <w:tc>
          <w:tcPr>
            <w:tcW w:w="696" w:type="dxa"/>
            <w:shd w:val="clear" w:color="auto" w:fill="auto"/>
            <w:noWrap/>
            <w:vAlign w:val="bottom"/>
          </w:tcPr>
          <w:p w:rsidR="00F64015" w:rsidRPr="00F64015" w:rsidRDefault="00F64015" w:rsidP="00F64015">
            <w:pPr>
              <w:rPr>
                <w:sz w:val="28"/>
                <w:szCs w:val="28"/>
              </w:rPr>
            </w:pPr>
          </w:p>
        </w:tc>
        <w:tc>
          <w:tcPr>
            <w:tcW w:w="1056" w:type="dxa"/>
            <w:shd w:val="clear" w:color="auto" w:fill="auto"/>
            <w:noWrap/>
            <w:vAlign w:val="bottom"/>
          </w:tcPr>
          <w:p w:rsidR="00F64015" w:rsidRPr="00F64015" w:rsidRDefault="00F64015" w:rsidP="00F64015">
            <w:pPr>
              <w:rPr>
                <w:sz w:val="28"/>
                <w:szCs w:val="28"/>
              </w:rPr>
            </w:pPr>
          </w:p>
        </w:tc>
        <w:tc>
          <w:tcPr>
            <w:tcW w:w="1056" w:type="dxa"/>
            <w:shd w:val="clear" w:color="auto" w:fill="auto"/>
            <w:noWrap/>
            <w:vAlign w:val="bottom"/>
          </w:tcPr>
          <w:p w:rsidR="00F64015" w:rsidRPr="00F64015" w:rsidRDefault="00F64015" w:rsidP="00F64015">
            <w:pPr>
              <w:rPr>
                <w:sz w:val="28"/>
                <w:szCs w:val="28"/>
              </w:rPr>
            </w:pPr>
          </w:p>
        </w:tc>
        <w:tc>
          <w:tcPr>
            <w:tcW w:w="1056" w:type="dxa"/>
            <w:shd w:val="clear" w:color="auto" w:fill="auto"/>
            <w:noWrap/>
            <w:vAlign w:val="bottom"/>
          </w:tcPr>
          <w:p w:rsidR="00F64015" w:rsidRPr="00F64015" w:rsidRDefault="00F64015" w:rsidP="00F64015">
            <w:pPr>
              <w:rPr>
                <w:sz w:val="28"/>
                <w:szCs w:val="28"/>
              </w:rPr>
            </w:pPr>
          </w:p>
        </w:tc>
        <w:tc>
          <w:tcPr>
            <w:tcW w:w="869" w:type="dxa"/>
            <w:shd w:val="clear" w:color="auto" w:fill="auto"/>
            <w:noWrap/>
            <w:vAlign w:val="bottom"/>
          </w:tcPr>
          <w:p w:rsidR="00F64015" w:rsidRPr="00F64015" w:rsidRDefault="00F64015" w:rsidP="00F64015">
            <w:pPr>
              <w:rPr>
                <w:sz w:val="28"/>
                <w:szCs w:val="28"/>
              </w:rPr>
            </w:pPr>
          </w:p>
        </w:tc>
        <w:tc>
          <w:tcPr>
            <w:tcW w:w="747" w:type="dxa"/>
            <w:shd w:val="clear" w:color="auto" w:fill="auto"/>
            <w:noWrap/>
            <w:vAlign w:val="bottom"/>
          </w:tcPr>
          <w:p w:rsidR="00F64015" w:rsidRPr="00F64015" w:rsidRDefault="00F64015" w:rsidP="00F64015">
            <w:pPr>
              <w:rPr>
                <w:sz w:val="28"/>
                <w:szCs w:val="28"/>
              </w:rPr>
            </w:pPr>
          </w:p>
        </w:tc>
        <w:tc>
          <w:tcPr>
            <w:tcW w:w="1056" w:type="dxa"/>
            <w:shd w:val="clear" w:color="auto" w:fill="auto"/>
            <w:noWrap/>
            <w:vAlign w:val="bottom"/>
          </w:tcPr>
          <w:p w:rsidR="00F64015" w:rsidRPr="00F64015" w:rsidRDefault="00F64015" w:rsidP="00F64015">
            <w:pPr>
              <w:rPr>
                <w:sz w:val="28"/>
                <w:szCs w:val="28"/>
              </w:rPr>
            </w:pPr>
          </w:p>
        </w:tc>
      </w:tr>
      <w:tr w:rsidR="00F64015" w:rsidRPr="004B1F30" w:rsidTr="00C11F80">
        <w:trPr>
          <w:trHeight w:val="375"/>
        </w:trPr>
        <w:tc>
          <w:tcPr>
            <w:tcW w:w="3865" w:type="dxa"/>
            <w:gridSpan w:val="4"/>
            <w:shd w:val="clear" w:color="auto" w:fill="auto"/>
            <w:noWrap/>
            <w:vAlign w:val="center"/>
          </w:tcPr>
          <w:p w:rsidR="00F64015" w:rsidRPr="004B1F30" w:rsidRDefault="00186AD4" w:rsidP="00186AD4">
            <w:pPr>
              <w:rPr>
                <w:sz w:val="28"/>
                <w:szCs w:val="28"/>
              </w:rPr>
            </w:pPr>
            <w:r w:rsidRPr="004B1F30">
              <w:rPr>
                <w:sz w:val="28"/>
                <w:szCs w:val="28"/>
              </w:rPr>
              <w:t>25</w:t>
            </w:r>
            <w:r w:rsidR="00F64015" w:rsidRPr="004B1F30">
              <w:rPr>
                <w:sz w:val="28"/>
                <w:szCs w:val="28"/>
              </w:rPr>
              <w:t>.1</w:t>
            </w:r>
            <w:r w:rsidRPr="004B1F30">
              <w:rPr>
                <w:sz w:val="28"/>
                <w:szCs w:val="28"/>
              </w:rPr>
              <w:t>1</w:t>
            </w:r>
            <w:r w:rsidR="00F64015" w:rsidRPr="004B1F30">
              <w:rPr>
                <w:sz w:val="28"/>
                <w:szCs w:val="28"/>
              </w:rPr>
              <w:t>.2021</w:t>
            </w:r>
          </w:p>
        </w:tc>
        <w:tc>
          <w:tcPr>
            <w:tcW w:w="2112" w:type="dxa"/>
            <w:gridSpan w:val="2"/>
            <w:shd w:val="clear" w:color="auto" w:fill="auto"/>
            <w:noWrap/>
            <w:vAlign w:val="center"/>
          </w:tcPr>
          <w:p w:rsidR="00F64015" w:rsidRPr="004B1F30" w:rsidRDefault="00F64015" w:rsidP="00F64015">
            <w:pPr>
              <w:rPr>
                <w:sz w:val="28"/>
                <w:szCs w:val="28"/>
              </w:rPr>
            </w:pPr>
            <w:r w:rsidRPr="004B1F30">
              <w:rPr>
                <w:sz w:val="28"/>
                <w:szCs w:val="28"/>
              </w:rPr>
              <w:t xml:space="preserve">с. </w:t>
            </w:r>
            <w:proofErr w:type="spellStart"/>
            <w:r w:rsidRPr="004B1F30">
              <w:rPr>
                <w:sz w:val="28"/>
                <w:szCs w:val="28"/>
              </w:rPr>
              <w:t>Тумаково</w:t>
            </w:r>
            <w:proofErr w:type="spellEnd"/>
          </w:p>
        </w:tc>
        <w:tc>
          <w:tcPr>
            <w:tcW w:w="1056" w:type="dxa"/>
            <w:shd w:val="clear" w:color="auto" w:fill="auto"/>
            <w:noWrap/>
            <w:vAlign w:val="center"/>
          </w:tcPr>
          <w:p w:rsidR="00F64015" w:rsidRPr="004B1F30" w:rsidRDefault="00F64015" w:rsidP="00F64015">
            <w:pPr>
              <w:rPr>
                <w:sz w:val="28"/>
                <w:szCs w:val="28"/>
              </w:rPr>
            </w:pPr>
          </w:p>
        </w:tc>
        <w:tc>
          <w:tcPr>
            <w:tcW w:w="2672" w:type="dxa"/>
            <w:gridSpan w:val="3"/>
            <w:shd w:val="clear" w:color="auto" w:fill="auto"/>
            <w:noWrap/>
            <w:vAlign w:val="center"/>
          </w:tcPr>
          <w:p w:rsidR="00F64015" w:rsidRPr="004B1F30" w:rsidRDefault="00F64015" w:rsidP="00186AD4">
            <w:pPr>
              <w:rPr>
                <w:rFonts w:ascii="Arial" w:hAnsi="Arial"/>
                <w:sz w:val="28"/>
                <w:szCs w:val="28"/>
              </w:rPr>
            </w:pPr>
            <w:r w:rsidRPr="004B1F30">
              <w:rPr>
                <w:sz w:val="28"/>
                <w:szCs w:val="28"/>
              </w:rPr>
              <w:t xml:space="preserve">                            № </w:t>
            </w:r>
            <w:r w:rsidR="00186AD4" w:rsidRPr="004B1F30">
              <w:rPr>
                <w:sz w:val="28"/>
                <w:szCs w:val="28"/>
              </w:rPr>
              <w:t>73</w:t>
            </w:r>
          </w:p>
        </w:tc>
      </w:tr>
    </w:tbl>
    <w:p w:rsidR="00F64015" w:rsidRPr="004B1F30" w:rsidRDefault="00F64015" w:rsidP="00F64015">
      <w:pPr>
        <w:rPr>
          <w:sz w:val="28"/>
          <w:szCs w:val="28"/>
        </w:rPr>
      </w:pPr>
    </w:p>
    <w:p w:rsidR="00F64015" w:rsidRPr="004B1F30" w:rsidRDefault="00F64015" w:rsidP="00BA4E55">
      <w:pPr>
        <w:jc w:val="both"/>
        <w:textAlignment w:val="baseline"/>
        <w:rPr>
          <w:sz w:val="28"/>
          <w:szCs w:val="28"/>
        </w:rPr>
      </w:pPr>
      <w:r w:rsidRPr="004B1F30">
        <w:rPr>
          <w:bCs/>
          <w:sz w:val="28"/>
          <w:szCs w:val="28"/>
        </w:rPr>
        <w:t xml:space="preserve">Об утверждении Положения о </w:t>
      </w:r>
      <w:r w:rsidRPr="004B1F30">
        <w:rPr>
          <w:sz w:val="28"/>
          <w:szCs w:val="28"/>
        </w:rPr>
        <w:t xml:space="preserve">муниципальном жилищном контроле </w:t>
      </w:r>
      <w:r w:rsidR="00BA4E55" w:rsidRPr="004B1F30">
        <w:rPr>
          <w:bCs/>
          <w:sz w:val="28"/>
          <w:szCs w:val="28"/>
        </w:rPr>
        <w:t xml:space="preserve">на территории муниципального образования </w:t>
      </w:r>
      <w:proofErr w:type="spellStart"/>
      <w:r w:rsidR="00BA4E55" w:rsidRPr="004B1F30">
        <w:rPr>
          <w:sz w:val="28"/>
          <w:szCs w:val="28"/>
        </w:rPr>
        <w:t>Тумаковский</w:t>
      </w:r>
      <w:proofErr w:type="spellEnd"/>
      <w:r w:rsidR="00BA4E55" w:rsidRPr="004B1F30">
        <w:rPr>
          <w:sz w:val="28"/>
          <w:szCs w:val="28"/>
        </w:rPr>
        <w:t xml:space="preserve"> сельсовет</w:t>
      </w:r>
    </w:p>
    <w:p w:rsidR="00BA4E55" w:rsidRPr="004B1F30" w:rsidRDefault="00BA4E55" w:rsidP="00BA4E55">
      <w:pPr>
        <w:jc w:val="both"/>
        <w:textAlignment w:val="baseline"/>
        <w:rPr>
          <w:sz w:val="28"/>
          <w:szCs w:val="28"/>
        </w:rPr>
      </w:pPr>
    </w:p>
    <w:p w:rsidR="004B1F30" w:rsidRPr="004B1F30" w:rsidRDefault="00F64015" w:rsidP="004B1F30">
      <w:pPr>
        <w:autoSpaceDE w:val="0"/>
        <w:autoSpaceDN w:val="0"/>
        <w:adjustRightInd w:val="0"/>
        <w:ind w:firstLine="567"/>
        <w:jc w:val="both"/>
        <w:outlineLvl w:val="0"/>
        <w:rPr>
          <w:b/>
          <w:sz w:val="28"/>
          <w:szCs w:val="28"/>
        </w:rPr>
      </w:pPr>
      <w:r w:rsidRPr="004B1F30">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4B1F30">
        <w:rPr>
          <w:i/>
          <w:sz w:val="28"/>
          <w:szCs w:val="28"/>
        </w:rPr>
        <w:t xml:space="preserve"> </w:t>
      </w:r>
      <w:r w:rsidRPr="004B1F30">
        <w:rPr>
          <w:sz w:val="28"/>
          <w:szCs w:val="28"/>
        </w:rPr>
        <w:t xml:space="preserve">руководствуясь статьей 16 Устава </w:t>
      </w:r>
      <w:proofErr w:type="spellStart"/>
      <w:r w:rsidRPr="004B1F30">
        <w:rPr>
          <w:sz w:val="28"/>
          <w:szCs w:val="28"/>
        </w:rPr>
        <w:t>Тумаковского</w:t>
      </w:r>
      <w:proofErr w:type="spellEnd"/>
      <w:r w:rsidRPr="004B1F30">
        <w:rPr>
          <w:sz w:val="28"/>
          <w:szCs w:val="28"/>
        </w:rPr>
        <w:t xml:space="preserve"> сельсовета </w:t>
      </w:r>
      <w:proofErr w:type="spellStart"/>
      <w:r w:rsidRPr="004B1F30">
        <w:rPr>
          <w:sz w:val="28"/>
          <w:szCs w:val="28"/>
        </w:rPr>
        <w:t>Ирбейского</w:t>
      </w:r>
      <w:proofErr w:type="spellEnd"/>
      <w:r w:rsidRPr="004B1F30">
        <w:rPr>
          <w:sz w:val="28"/>
          <w:szCs w:val="28"/>
        </w:rPr>
        <w:t xml:space="preserve"> района Красноярского края, </w:t>
      </w:r>
      <w:proofErr w:type="spellStart"/>
      <w:r w:rsidRPr="004B1F30">
        <w:rPr>
          <w:sz w:val="28"/>
          <w:szCs w:val="28"/>
        </w:rPr>
        <w:t>Тумаковский</w:t>
      </w:r>
      <w:proofErr w:type="spellEnd"/>
      <w:r w:rsidRPr="004B1F30">
        <w:rPr>
          <w:sz w:val="28"/>
          <w:szCs w:val="28"/>
        </w:rPr>
        <w:t xml:space="preserve"> сельский Совет депутатов РЕШИЛ: </w:t>
      </w:r>
    </w:p>
    <w:p w:rsidR="00F64015" w:rsidRPr="004B1F30" w:rsidRDefault="00F64015" w:rsidP="004B1F30">
      <w:pPr>
        <w:autoSpaceDE w:val="0"/>
        <w:autoSpaceDN w:val="0"/>
        <w:adjustRightInd w:val="0"/>
        <w:ind w:firstLine="567"/>
        <w:jc w:val="both"/>
        <w:outlineLvl w:val="0"/>
        <w:rPr>
          <w:b/>
          <w:sz w:val="28"/>
          <w:szCs w:val="28"/>
        </w:rPr>
      </w:pPr>
      <w:r w:rsidRPr="004B1F30">
        <w:rPr>
          <w:sz w:val="28"/>
          <w:szCs w:val="28"/>
        </w:rPr>
        <w:t xml:space="preserve">1. Утвердить Положение </w:t>
      </w:r>
      <w:r w:rsidR="00BA4E55" w:rsidRPr="004B1F30">
        <w:rPr>
          <w:bCs/>
          <w:sz w:val="28"/>
          <w:szCs w:val="28"/>
        </w:rPr>
        <w:t xml:space="preserve">о </w:t>
      </w:r>
      <w:r w:rsidR="00BA4E55" w:rsidRPr="004B1F30">
        <w:rPr>
          <w:sz w:val="28"/>
          <w:szCs w:val="28"/>
        </w:rPr>
        <w:t xml:space="preserve">муниципальном жилищном контроле </w:t>
      </w:r>
      <w:r w:rsidR="00BA4E55" w:rsidRPr="004B1F30">
        <w:rPr>
          <w:bCs/>
          <w:sz w:val="28"/>
          <w:szCs w:val="28"/>
        </w:rPr>
        <w:t xml:space="preserve">на территории муниципального образования </w:t>
      </w:r>
      <w:proofErr w:type="spellStart"/>
      <w:r w:rsidR="00BA4E55" w:rsidRPr="004B1F30">
        <w:rPr>
          <w:sz w:val="28"/>
          <w:szCs w:val="28"/>
        </w:rPr>
        <w:t>Тумаковский</w:t>
      </w:r>
      <w:proofErr w:type="spellEnd"/>
      <w:r w:rsidR="00BA4E55" w:rsidRPr="004B1F30">
        <w:rPr>
          <w:sz w:val="28"/>
          <w:szCs w:val="28"/>
        </w:rPr>
        <w:t xml:space="preserve"> сельсовет </w:t>
      </w:r>
      <w:r w:rsidRPr="004B1F30">
        <w:rPr>
          <w:sz w:val="28"/>
          <w:szCs w:val="28"/>
        </w:rPr>
        <w:t>(прилагается).</w:t>
      </w:r>
    </w:p>
    <w:p w:rsidR="00F64015" w:rsidRPr="004B1F30" w:rsidRDefault="00F64015" w:rsidP="00F64015">
      <w:pPr>
        <w:autoSpaceDE w:val="0"/>
        <w:autoSpaceDN w:val="0"/>
        <w:adjustRightInd w:val="0"/>
        <w:ind w:right="-60" w:firstLine="567"/>
        <w:jc w:val="both"/>
        <w:rPr>
          <w:sz w:val="28"/>
          <w:szCs w:val="28"/>
        </w:rPr>
      </w:pPr>
      <w:r w:rsidRPr="004B1F30">
        <w:rPr>
          <w:sz w:val="28"/>
          <w:szCs w:val="28"/>
        </w:rPr>
        <w:t>2. Опубликовать решение в информационном бюллетене «</w:t>
      </w:r>
      <w:proofErr w:type="spellStart"/>
      <w:r w:rsidRPr="004B1F30">
        <w:rPr>
          <w:sz w:val="28"/>
          <w:szCs w:val="28"/>
        </w:rPr>
        <w:t>Тумаковский</w:t>
      </w:r>
      <w:proofErr w:type="spellEnd"/>
      <w:r w:rsidRPr="004B1F30">
        <w:rPr>
          <w:sz w:val="28"/>
          <w:szCs w:val="28"/>
        </w:rPr>
        <w:t xml:space="preserve"> вестник» и на официальном сайте администрации </w:t>
      </w:r>
      <w:proofErr w:type="spellStart"/>
      <w:r w:rsidRPr="004B1F30">
        <w:rPr>
          <w:sz w:val="28"/>
          <w:szCs w:val="28"/>
        </w:rPr>
        <w:t>Тумаковского</w:t>
      </w:r>
      <w:proofErr w:type="spellEnd"/>
      <w:r w:rsidRPr="004B1F30">
        <w:rPr>
          <w:sz w:val="28"/>
          <w:szCs w:val="28"/>
        </w:rPr>
        <w:t xml:space="preserve"> сельсовета (</w:t>
      </w:r>
      <w:r w:rsidRPr="004B1F30">
        <w:rPr>
          <w:sz w:val="28"/>
          <w:szCs w:val="28"/>
          <w:lang w:val="en-US"/>
        </w:rPr>
        <w:t>http</w:t>
      </w:r>
      <w:r w:rsidRPr="004B1F30">
        <w:rPr>
          <w:sz w:val="28"/>
          <w:szCs w:val="28"/>
        </w:rPr>
        <w:t>://</w:t>
      </w:r>
      <w:proofErr w:type="spellStart"/>
      <w:r w:rsidRPr="004B1F30">
        <w:rPr>
          <w:sz w:val="28"/>
          <w:szCs w:val="28"/>
          <w:lang w:val="en-US"/>
        </w:rPr>
        <w:t>tumakovo</w:t>
      </w:r>
      <w:proofErr w:type="spellEnd"/>
      <w:r w:rsidRPr="004B1F30">
        <w:rPr>
          <w:sz w:val="28"/>
          <w:szCs w:val="28"/>
        </w:rPr>
        <w:t>.</w:t>
      </w:r>
      <w:proofErr w:type="spellStart"/>
      <w:r w:rsidRPr="004B1F30">
        <w:rPr>
          <w:sz w:val="28"/>
          <w:szCs w:val="28"/>
          <w:lang w:val="en-US"/>
        </w:rPr>
        <w:t>bdu</w:t>
      </w:r>
      <w:proofErr w:type="spellEnd"/>
      <w:r w:rsidRPr="004B1F30">
        <w:rPr>
          <w:sz w:val="28"/>
          <w:szCs w:val="28"/>
        </w:rPr>
        <w:t>.</w:t>
      </w:r>
      <w:proofErr w:type="spellStart"/>
      <w:r w:rsidRPr="004B1F30">
        <w:rPr>
          <w:sz w:val="28"/>
          <w:szCs w:val="28"/>
          <w:lang w:val="en-US"/>
        </w:rPr>
        <w:t>su</w:t>
      </w:r>
      <w:proofErr w:type="spellEnd"/>
      <w:r w:rsidRPr="004B1F30">
        <w:rPr>
          <w:sz w:val="28"/>
          <w:szCs w:val="28"/>
        </w:rPr>
        <w:t>).</w:t>
      </w:r>
    </w:p>
    <w:p w:rsidR="00F64015" w:rsidRPr="004B1F30" w:rsidRDefault="00F64015" w:rsidP="00F64015">
      <w:pPr>
        <w:tabs>
          <w:tab w:val="left" w:pos="2300"/>
        </w:tabs>
        <w:ind w:firstLine="567"/>
        <w:jc w:val="both"/>
        <w:rPr>
          <w:sz w:val="28"/>
          <w:szCs w:val="28"/>
        </w:rPr>
      </w:pPr>
      <w:r w:rsidRPr="004B1F30">
        <w:rPr>
          <w:sz w:val="28"/>
          <w:szCs w:val="28"/>
        </w:rPr>
        <w:t xml:space="preserve">3. </w:t>
      </w:r>
      <w:proofErr w:type="gramStart"/>
      <w:r w:rsidRPr="004B1F30">
        <w:rPr>
          <w:sz w:val="28"/>
          <w:szCs w:val="28"/>
        </w:rPr>
        <w:t>Контроль за</w:t>
      </w:r>
      <w:proofErr w:type="gramEnd"/>
      <w:r w:rsidRPr="004B1F30">
        <w:rPr>
          <w:sz w:val="28"/>
          <w:szCs w:val="28"/>
        </w:rPr>
        <w:t xml:space="preserve"> выполнением решения возложить на главу </w:t>
      </w:r>
      <w:proofErr w:type="spellStart"/>
      <w:r w:rsidRPr="004B1F30">
        <w:rPr>
          <w:sz w:val="28"/>
          <w:szCs w:val="28"/>
        </w:rPr>
        <w:t>Тумаковского</w:t>
      </w:r>
      <w:proofErr w:type="spellEnd"/>
      <w:r w:rsidRPr="004B1F30">
        <w:rPr>
          <w:sz w:val="28"/>
          <w:szCs w:val="28"/>
        </w:rPr>
        <w:t xml:space="preserve"> сельсовета С.А. </w:t>
      </w:r>
      <w:proofErr w:type="spellStart"/>
      <w:r w:rsidRPr="004B1F30">
        <w:rPr>
          <w:sz w:val="28"/>
          <w:szCs w:val="28"/>
        </w:rPr>
        <w:t>Криштопа</w:t>
      </w:r>
      <w:proofErr w:type="spellEnd"/>
      <w:r w:rsidRPr="004B1F30">
        <w:rPr>
          <w:sz w:val="28"/>
          <w:szCs w:val="28"/>
        </w:rPr>
        <w:t>.</w:t>
      </w:r>
    </w:p>
    <w:p w:rsidR="0038103E" w:rsidRPr="004B1F30" w:rsidRDefault="00F64015" w:rsidP="004B1F30">
      <w:pPr>
        <w:widowControl w:val="0"/>
        <w:tabs>
          <w:tab w:val="num" w:pos="0"/>
        </w:tabs>
        <w:autoSpaceDE w:val="0"/>
        <w:autoSpaceDN w:val="0"/>
        <w:adjustRightInd w:val="0"/>
        <w:ind w:firstLine="567"/>
        <w:jc w:val="both"/>
        <w:rPr>
          <w:sz w:val="28"/>
          <w:szCs w:val="28"/>
        </w:rPr>
      </w:pPr>
      <w:r w:rsidRPr="004B1F30">
        <w:rPr>
          <w:sz w:val="28"/>
          <w:szCs w:val="28"/>
        </w:rPr>
        <w:t>4. Решение вступает в силу в день, следующий за днем его официального опубликования в информационном б</w:t>
      </w:r>
      <w:r w:rsidR="00DC0E34" w:rsidRPr="004B1F30">
        <w:rPr>
          <w:sz w:val="28"/>
          <w:szCs w:val="28"/>
        </w:rPr>
        <w:t>юллетене «</w:t>
      </w:r>
      <w:proofErr w:type="spellStart"/>
      <w:r w:rsidR="00DC0E34" w:rsidRPr="004B1F30">
        <w:rPr>
          <w:sz w:val="28"/>
          <w:szCs w:val="28"/>
        </w:rPr>
        <w:t>Тумаковский</w:t>
      </w:r>
      <w:proofErr w:type="spellEnd"/>
      <w:r w:rsidR="00DC0E34" w:rsidRPr="004B1F30">
        <w:rPr>
          <w:sz w:val="28"/>
          <w:szCs w:val="28"/>
        </w:rPr>
        <w:t xml:space="preserve"> вестник», </w:t>
      </w:r>
      <w:r w:rsidR="0038103E" w:rsidRPr="004B1F30">
        <w:rPr>
          <w:color w:val="000000"/>
          <w:sz w:val="28"/>
          <w:szCs w:val="28"/>
        </w:rPr>
        <w:t>н</w:t>
      </w:r>
      <w:r w:rsidR="00DC0E34" w:rsidRPr="004B1F30">
        <w:rPr>
          <w:color w:val="000000"/>
          <w:sz w:val="28"/>
          <w:szCs w:val="28"/>
        </w:rPr>
        <w:t xml:space="preserve">о не ранее 1 января 2022 года, </w:t>
      </w:r>
      <w:r w:rsidR="0038103E" w:rsidRPr="004B1F30">
        <w:rPr>
          <w:color w:val="000000"/>
          <w:sz w:val="28"/>
          <w:szCs w:val="28"/>
        </w:rPr>
        <w:t>за исключением положений раздела 7 Положения о муниципальном жилищном кон</w:t>
      </w:r>
      <w:r w:rsidR="00DC0E34" w:rsidRPr="004B1F30">
        <w:rPr>
          <w:color w:val="000000"/>
          <w:sz w:val="28"/>
          <w:szCs w:val="28"/>
        </w:rPr>
        <w:t>троле, которое вступает в силу</w:t>
      </w:r>
      <w:r w:rsidR="0038103E" w:rsidRPr="004B1F30">
        <w:rPr>
          <w:color w:val="000000"/>
          <w:sz w:val="28"/>
          <w:szCs w:val="28"/>
        </w:rPr>
        <w:t xml:space="preserve"> с 1 марта 2022 года. </w:t>
      </w:r>
    </w:p>
    <w:p w:rsidR="00F64015" w:rsidRPr="004B1F30" w:rsidRDefault="00F64015" w:rsidP="00F64015">
      <w:pPr>
        <w:ind w:firstLine="567"/>
        <w:jc w:val="both"/>
        <w:rPr>
          <w:color w:val="FF0000"/>
          <w:sz w:val="28"/>
          <w:szCs w:val="28"/>
        </w:rPr>
      </w:pPr>
    </w:p>
    <w:p w:rsidR="00F64015" w:rsidRPr="004B1F30" w:rsidRDefault="00F64015" w:rsidP="00F64015">
      <w:pPr>
        <w:ind w:right="-143" w:firstLine="567"/>
        <w:jc w:val="both"/>
        <w:rPr>
          <w:sz w:val="28"/>
          <w:szCs w:val="28"/>
        </w:rPr>
      </w:pPr>
    </w:p>
    <w:p w:rsidR="00F64015" w:rsidRPr="004B1F30" w:rsidRDefault="00F64015" w:rsidP="00F64015">
      <w:pPr>
        <w:spacing w:line="317" w:lineRule="exact"/>
        <w:rPr>
          <w:color w:val="000000"/>
          <w:spacing w:val="-2"/>
          <w:sz w:val="28"/>
          <w:szCs w:val="28"/>
        </w:rPr>
      </w:pPr>
      <w:r w:rsidRPr="004B1F30">
        <w:rPr>
          <w:color w:val="000000"/>
          <w:spacing w:val="-2"/>
          <w:sz w:val="28"/>
          <w:szCs w:val="28"/>
        </w:rPr>
        <w:t xml:space="preserve">Председатель </w:t>
      </w:r>
      <w:proofErr w:type="spellStart"/>
      <w:r w:rsidRPr="004B1F30">
        <w:rPr>
          <w:color w:val="000000"/>
          <w:spacing w:val="-2"/>
          <w:sz w:val="28"/>
          <w:szCs w:val="28"/>
        </w:rPr>
        <w:t>Тумаковского</w:t>
      </w:r>
      <w:proofErr w:type="spellEnd"/>
      <w:r w:rsidRPr="004B1F30">
        <w:rPr>
          <w:color w:val="000000"/>
          <w:spacing w:val="-2"/>
          <w:sz w:val="28"/>
          <w:szCs w:val="28"/>
        </w:rPr>
        <w:t xml:space="preserve">                               Глава                                                                                    </w:t>
      </w:r>
    </w:p>
    <w:p w:rsidR="00F64015" w:rsidRPr="004B1F30" w:rsidRDefault="00F64015" w:rsidP="00F64015">
      <w:pPr>
        <w:spacing w:line="317" w:lineRule="exact"/>
        <w:rPr>
          <w:color w:val="000000"/>
          <w:spacing w:val="-2"/>
          <w:sz w:val="28"/>
          <w:szCs w:val="28"/>
        </w:rPr>
      </w:pPr>
      <w:r w:rsidRPr="004B1F30">
        <w:rPr>
          <w:color w:val="000000"/>
          <w:spacing w:val="-2"/>
          <w:sz w:val="28"/>
          <w:szCs w:val="28"/>
        </w:rPr>
        <w:t xml:space="preserve">сельского Совета депутатов                                </w:t>
      </w:r>
      <w:proofErr w:type="spellStart"/>
      <w:r w:rsidRPr="004B1F30">
        <w:rPr>
          <w:color w:val="000000"/>
          <w:spacing w:val="-2"/>
          <w:sz w:val="28"/>
          <w:szCs w:val="28"/>
        </w:rPr>
        <w:t>Тумаковского</w:t>
      </w:r>
      <w:proofErr w:type="spellEnd"/>
      <w:r w:rsidRPr="004B1F30">
        <w:rPr>
          <w:color w:val="000000"/>
          <w:spacing w:val="-2"/>
          <w:sz w:val="28"/>
          <w:szCs w:val="28"/>
        </w:rPr>
        <w:t xml:space="preserve"> сельсовета</w:t>
      </w:r>
    </w:p>
    <w:p w:rsidR="00F64015" w:rsidRPr="004B1F30" w:rsidRDefault="00F64015" w:rsidP="00F64015">
      <w:pPr>
        <w:ind w:firstLine="567"/>
        <w:jc w:val="both"/>
        <w:rPr>
          <w:sz w:val="28"/>
          <w:szCs w:val="28"/>
        </w:rPr>
      </w:pPr>
    </w:p>
    <w:p w:rsidR="00F64015" w:rsidRPr="004B1F30" w:rsidRDefault="00F64015" w:rsidP="00F64015">
      <w:pPr>
        <w:shd w:val="clear" w:color="auto" w:fill="FFFFFF"/>
        <w:spacing w:line="317" w:lineRule="exact"/>
        <w:ind w:firstLine="567"/>
        <w:rPr>
          <w:color w:val="000000"/>
          <w:spacing w:val="-2"/>
          <w:sz w:val="28"/>
          <w:szCs w:val="28"/>
        </w:rPr>
      </w:pPr>
      <w:r w:rsidRPr="004B1F30">
        <w:rPr>
          <w:color w:val="000000"/>
          <w:spacing w:val="-2"/>
          <w:sz w:val="28"/>
          <w:szCs w:val="28"/>
        </w:rPr>
        <w:t xml:space="preserve">______________ Л.И. Иванова                           ___________ С.А. </w:t>
      </w:r>
      <w:proofErr w:type="spellStart"/>
      <w:r w:rsidRPr="004B1F30">
        <w:rPr>
          <w:color w:val="000000"/>
          <w:spacing w:val="-2"/>
          <w:sz w:val="28"/>
          <w:szCs w:val="28"/>
        </w:rPr>
        <w:t>Криштоп</w:t>
      </w:r>
      <w:proofErr w:type="spellEnd"/>
    </w:p>
    <w:p w:rsidR="00DC0E34" w:rsidRDefault="00DC0E34" w:rsidP="001A505C">
      <w:pPr>
        <w:rPr>
          <w:color w:val="000000"/>
          <w:spacing w:val="-2"/>
          <w:sz w:val="28"/>
          <w:szCs w:val="28"/>
        </w:rPr>
      </w:pPr>
    </w:p>
    <w:p w:rsidR="004B1F30" w:rsidRPr="004B1F30" w:rsidRDefault="004B1F30" w:rsidP="001A505C">
      <w:pPr>
        <w:rPr>
          <w:sz w:val="28"/>
          <w:szCs w:val="28"/>
        </w:rPr>
      </w:pPr>
    </w:p>
    <w:p w:rsidR="00B4061F" w:rsidRDefault="00B4061F" w:rsidP="00F64015">
      <w:pPr>
        <w:ind w:left="5103"/>
        <w:rPr>
          <w:bCs/>
          <w:sz w:val="28"/>
          <w:szCs w:val="28"/>
        </w:rPr>
      </w:pPr>
    </w:p>
    <w:p w:rsidR="00D01C32" w:rsidRPr="004B1F30" w:rsidRDefault="00F64015" w:rsidP="00F64015">
      <w:pPr>
        <w:ind w:left="5103"/>
        <w:rPr>
          <w:bCs/>
          <w:sz w:val="28"/>
          <w:szCs w:val="28"/>
        </w:rPr>
      </w:pPr>
      <w:r w:rsidRPr="004B1F30">
        <w:rPr>
          <w:bCs/>
          <w:sz w:val="28"/>
          <w:szCs w:val="28"/>
        </w:rPr>
        <w:lastRenderedPageBreak/>
        <w:t>УТВЕРЖДЕНО</w:t>
      </w:r>
    </w:p>
    <w:p w:rsidR="00F64015" w:rsidRPr="004B1F30" w:rsidRDefault="00D01C32" w:rsidP="00F64015">
      <w:pPr>
        <w:ind w:left="5103"/>
        <w:rPr>
          <w:bCs/>
          <w:sz w:val="28"/>
          <w:szCs w:val="28"/>
        </w:rPr>
      </w:pPr>
      <w:r w:rsidRPr="004B1F30">
        <w:rPr>
          <w:bCs/>
          <w:sz w:val="28"/>
          <w:szCs w:val="28"/>
        </w:rPr>
        <w:t>решени</w:t>
      </w:r>
      <w:r w:rsidR="00F64015" w:rsidRPr="004B1F30">
        <w:rPr>
          <w:bCs/>
          <w:sz w:val="28"/>
          <w:szCs w:val="28"/>
        </w:rPr>
        <w:t>ем</w:t>
      </w:r>
      <w:r w:rsidRPr="004B1F30">
        <w:rPr>
          <w:bCs/>
          <w:sz w:val="28"/>
          <w:szCs w:val="28"/>
        </w:rPr>
        <w:t xml:space="preserve"> </w:t>
      </w:r>
      <w:proofErr w:type="spellStart"/>
      <w:r w:rsidRPr="004B1F30">
        <w:rPr>
          <w:bCs/>
          <w:sz w:val="28"/>
          <w:szCs w:val="28"/>
        </w:rPr>
        <w:t>Т</w:t>
      </w:r>
      <w:r w:rsidR="00F64015" w:rsidRPr="004B1F30">
        <w:rPr>
          <w:bCs/>
          <w:sz w:val="28"/>
          <w:szCs w:val="28"/>
        </w:rPr>
        <w:t>умаков</w:t>
      </w:r>
      <w:r w:rsidRPr="004B1F30">
        <w:rPr>
          <w:bCs/>
          <w:sz w:val="28"/>
          <w:szCs w:val="28"/>
        </w:rPr>
        <w:t>ского</w:t>
      </w:r>
      <w:proofErr w:type="spellEnd"/>
      <w:r w:rsidRPr="004B1F30">
        <w:rPr>
          <w:bCs/>
          <w:sz w:val="28"/>
          <w:szCs w:val="28"/>
        </w:rPr>
        <w:t xml:space="preserve"> </w:t>
      </w:r>
    </w:p>
    <w:p w:rsidR="00D01C32" w:rsidRPr="004B1F30" w:rsidRDefault="00D01C32" w:rsidP="00F64015">
      <w:pPr>
        <w:ind w:left="5103"/>
        <w:rPr>
          <w:bCs/>
          <w:sz w:val="28"/>
          <w:szCs w:val="28"/>
        </w:rPr>
      </w:pPr>
      <w:r w:rsidRPr="004B1F30">
        <w:rPr>
          <w:bCs/>
          <w:sz w:val="28"/>
          <w:szCs w:val="28"/>
        </w:rPr>
        <w:t>сельского</w:t>
      </w:r>
      <w:r w:rsidR="00F64015" w:rsidRPr="004B1F30">
        <w:rPr>
          <w:bCs/>
          <w:sz w:val="28"/>
          <w:szCs w:val="28"/>
        </w:rPr>
        <w:t xml:space="preserve"> </w:t>
      </w:r>
      <w:r w:rsidRPr="004B1F30">
        <w:rPr>
          <w:bCs/>
          <w:sz w:val="28"/>
          <w:szCs w:val="28"/>
        </w:rPr>
        <w:t>Совета депутатов</w:t>
      </w:r>
    </w:p>
    <w:p w:rsidR="008C30BF" w:rsidRPr="004B1F30" w:rsidRDefault="00F64015" w:rsidP="00F64015">
      <w:pPr>
        <w:autoSpaceDE w:val="0"/>
        <w:autoSpaceDN w:val="0"/>
        <w:adjustRightInd w:val="0"/>
        <w:rPr>
          <w:bCs/>
          <w:sz w:val="28"/>
          <w:szCs w:val="28"/>
        </w:rPr>
      </w:pPr>
      <w:r w:rsidRPr="004B1F30">
        <w:rPr>
          <w:bCs/>
          <w:sz w:val="28"/>
          <w:szCs w:val="28"/>
        </w:rPr>
        <w:t xml:space="preserve">                                                    </w:t>
      </w:r>
      <w:r w:rsidR="0048650E">
        <w:rPr>
          <w:bCs/>
          <w:sz w:val="28"/>
          <w:szCs w:val="28"/>
        </w:rPr>
        <w:t xml:space="preserve">                     </w:t>
      </w:r>
      <w:r w:rsidR="0020277D" w:rsidRPr="004B1F30">
        <w:rPr>
          <w:bCs/>
          <w:sz w:val="28"/>
          <w:szCs w:val="28"/>
        </w:rPr>
        <w:t>о</w:t>
      </w:r>
      <w:r w:rsidR="00D01C32" w:rsidRPr="004B1F30">
        <w:rPr>
          <w:bCs/>
          <w:sz w:val="28"/>
          <w:szCs w:val="28"/>
        </w:rPr>
        <w:t xml:space="preserve">т </w:t>
      </w:r>
      <w:r w:rsidR="00BA4E55" w:rsidRPr="004B1F30">
        <w:rPr>
          <w:bCs/>
          <w:sz w:val="28"/>
          <w:szCs w:val="28"/>
        </w:rPr>
        <w:t>25</w:t>
      </w:r>
      <w:r w:rsidRPr="004B1F30">
        <w:rPr>
          <w:bCs/>
          <w:sz w:val="28"/>
          <w:szCs w:val="28"/>
        </w:rPr>
        <w:t>.1</w:t>
      </w:r>
      <w:r w:rsidR="0048650E">
        <w:rPr>
          <w:bCs/>
          <w:sz w:val="28"/>
          <w:szCs w:val="28"/>
        </w:rPr>
        <w:t>1</w:t>
      </w:r>
      <w:r w:rsidRPr="004B1F30">
        <w:rPr>
          <w:bCs/>
          <w:sz w:val="28"/>
          <w:szCs w:val="28"/>
        </w:rPr>
        <w:t xml:space="preserve">.2021 </w:t>
      </w:r>
      <w:r w:rsidR="00D01C32" w:rsidRPr="004B1F30">
        <w:rPr>
          <w:bCs/>
          <w:sz w:val="28"/>
          <w:szCs w:val="28"/>
        </w:rPr>
        <w:t>№</w:t>
      </w:r>
      <w:r w:rsidRPr="004B1F30">
        <w:rPr>
          <w:bCs/>
          <w:sz w:val="28"/>
          <w:szCs w:val="28"/>
        </w:rPr>
        <w:t xml:space="preserve"> </w:t>
      </w:r>
      <w:r w:rsidR="0048650E">
        <w:rPr>
          <w:bCs/>
          <w:sz w:val="28"/>
          <w:szCs w:val="28"/>
        </w:rPr>
        <w:t>73</w:t>
      </w:r>
      <w:r w:rsidR="00D01C32" w:rsidRPr="004B1F30">
        <w:rPr>
          <w:bCs/>
          <w:sz w:val="28"/>
          <w:szCs w:val="28"/>
        </w:rPr>
        <w:t xml:space="preserve">  </w:t>
      </w:r>
    </w:p>
    <w:p w:rsidR="005159DA" w:rsidRPr="004B1F30" w:rsidRDefault="005159DA" w:rsidP="00BA4E55">
      <w:pPr>
        <w:ind w:firstLine="709"/>
        <w:contextualSpacing/>
        <w:jc w:val="center"/>
        <w:rPr>
          <w:b/>
          <w:sz w:val="28"/>
          <w:szCs w:val="28"/>
        </w:rPr>
      </w:pPr>
      <w:r w:rsidRPr="004B1F30">
        <w:rPr>
          <w:b/>
          <w:sz w:val="28"/>
          <w:szCs w:val="28"/>
        </w:rPr>
        <w:t xml:space="preserve">   </w:t>
      </w:r>
    </w:p>
    <w:p w:rsidR="005159DA" w:rsidRPr="004B1F30" w:rsidRDefault="005159DA" w:rsidP="00BA4E55">
      <w:pPr>
        <w:jc w:val="center"/>
        <w:textAlignment w:val="baseline"/>
        <w:rPr>
          <w:b/>
          <w:bCs/>
          <w:sz w:val="28"/>
          <w:szCs w:val="28"/>
        </w:rPr>
      </w:pPr>
      <w:r w:rsidRPr="004B1F30">
        <w:rPr>
          <w:b/>
          <w:bCs/>
          <w:sz w:val="28"/>
          <w:szCs w:val="28"/>
        </w:rPr>
        <w:t>Положение</w:t>
      </w:r>
    </w:p>
    <w:p w:rsidR="00BA4E55" w:rsidRPr="004B1F30" w:rsidRDefault="00BA4E55" w:rsidP="00BA4E55">
      <w:pPr>
        <w:jc w:val="center"/>
        <w:textAlignment w:val="baseline"/>
        <w:rPr>
          <w:b/>
          <w:bCs/>
          <w:sz w:val="28"/>
          <w:szCs w:val="28"/>
        </w:rPr>
      </w:pPr>
      <w:r w:rsidRPr="004B1F30">
        <w:rPr>
          <w:b/>
          <w:bCs/>
          <w:sz w:val="28"/>
          <w:szCs w:val="28"/>
        </w:rPr>
        <w:t xml:space="preserve">о </w:t>
      </w:r>
      <w:r w:rsidRPr="004B1F30">
        <w:rPr>
          <w:b/>
          <w:sz w:val="28"/>
          <w:szCs w:val="28"/>
        </w:rPr>
        <w:t xml:space="preserve">муниципальном жилищном контроле </w:t>
      </w:r>
      <w:r w:rsidRPr="004B1F30">
        <w:rPr>
          <w:b/>
          <w:bCs/>
          <w:sz w:val="28"/>
          <w:szCs w:val="28"/>
        </w:rPr>
        <w:t>на территории</w:t>
      </w:r>
    </w:p>
    <w:p w:rsidR="005159DA" w:rsidRPr="004B1F30" w:rsidRDefault="00BA4E55" w:rsidP="00BA4E55">
      <w:pPr>
        <w:jc w:val="center"/>
        <w:textAlignment w:val="baseline"/>
        <w:rPr>
          <w:b/>
          <w:sz w:val="28"/>
          <w:szCs w:val="28"/>
        </w:rPr>
      </w:pPr>
      <w:r w:rsidRPr="004B1F30">
        <w:rPr>
          <w:b/>
          <w:bCs/>
          <w:sz w:val="28"/>
          <w:szCs w:val="28"/>
        </w:rPr>
        <w:t xml:space="preserve">муниципального образования </w:t>
      </w:r>
      <w:proofErr w:type="spellStart"/>
      <w:r w:rsidRPr="004B1F30">
        <w:rPr>
          <w:b/>
          <w:sz w:val="28"/>
          <w:szCs w:val="28"/>
        </w:rPr>
        <w:t>Тумаковский</w:t>
      </w:r>
      <w:proofErr w:type="spellEnd"/>
      <w:r w:rsidRPr="004B1F30">
        <w:rPr>
          <w:b/>
          <w:sz w:val="28"/>
          <w:szCs w:val="28"/>
        </w:rPr>
        <w:t xml:space="preserve"> сельсовет</w:t>
      </w:r>
    </w:p>
    <w:p w:rsidR="005159DA" w:rsidRPr="004B1F30" w:rsidRDefault="005159DA" w:rsidP="005159DA">
      <w:pPr>
        <w:jc w:val="both"/>
        <w:textAlignment w:val="baseline"/>
        <w:rPr>
          <w:sz w:val="28"/>
          <w:szCs w:val="28"/>
        </w:rPr>
      </w:pPr>
    </w:p>
    <w:p w:rsidR="005159DA" w:rsidRPr="004B1F30" w:rsidRDefault="005159DA" w:rsidP="005159DA">
      <w:pPr>
        <w:keepNext/>
        <w:spacing w:after="240"/>
        <w:jc w:val="center"/>
        <w:textAlignment w:val="baseline"/>
        <w:outlineLvl w:val="2"/>
        <w:rPr>
          <w:b/>
          <w:sz w:val="28"/>
          <w:szCs w:val="28"/>
        </w:rPr>
      </w:pPr>
      <w:r w:rsidRPr="004B1F30">
        <w:rPr>
          <w:b/>
          <w:sz w:val="28"/>
          <w:szCs w:val="28"/>
        </w:rPr>
        <w:t>1. Общие положения</w:t>
      </w:r>
    </w:p>
    <w:p w:rsidR="00F221DB" w:rsidRPr="004B1F30" w:rsidRDefault="00F221DB" w:rsidP="00F221DB">
      <w:pPr>
        <w:ind w:firstLine="567"/>
        <w:contextualSpacing/>
        <w:jc w:val="both"/>
        <w:rPr>
          <w:sz w:val="28"/>
          <w:szCs w:val="28"/>
        </w:rPr>
      </w:pPr>
      <w:r w:rsidRPr="004B1F30">
        <w:rPr>
          <w:sz w:val="28"/>
          <w:szCs w:val="28"/>
        </w:rPr>
        <w:t xml:space="preserve">1.1. Настоящее Положение устанавливает порядок осуществления муниципального жилищного контроля (далее – муниципальный контроль) на территории </w:t>
      </w:r>
      <w:proofErr w:type="spellStart"/>
      <w:r w:rsidRPr="004B1F30">
        <w:rPr>
          <w:sz w:val="28"/>
          <w:szCs w:val="28"/>
        </w:rPr>
        <w:t>Тумаковского</w:t>
      </w:r>
      <w:proofErr w:type="spellEnd"/>
      <w:r w:rsidRPr="004B1F30">
        <w:rPr>
          <w:sz w:val="28"/>
          <w:szCs w:val="28"/>
        </w:rPr>
        <w:t xml:space="preserve"> сельсовета.</w:t>
      </w:r>
      <w:r w:rsidRPr="004B1F30">
        <w:rPr>
          <w:i/>
          <w:sz w:val="28"/>
          <w:szCs w:val="28"/>
        </w:rPr>
        <w:t xml:space="preserve"> </w:t>
      </w:r>
    </w:p>
    <w:p w:rsidR="00F221DB" w:rsidRPr="004B1F30" w:rsidRDefault="00F221DB" w:rsidP="00F221DB">
      <w:pPr>
        <w:ind w:firstLine="567"/>
        <w:contextualSpacing/>
        <w:jc w:val="both"/>
        <w:rPr>
          <w:sz w:val="28"/>
          <w:szCs w:val="28"/>
        </w:rPr>
      </w:pPr>
      <w:r w:rsidRPr="004B1F30">
        <w:rPr>
          <w:sz w:val="28"/>
          <w:szCs w:val="28"/>
        </w:rPr>
        <w:t>Муниципальный контроль</w:t>
      </w:r>
      <w:r w:rsidRPr="004B1F30">
        <w:rPr>
          <w:i/>
          <w:sz w:val="28"/>
          <w:szCs w:val="28"/>
        </w:rPr>
        <w:t xml:space="preserve"> </w:t>
      </w:r>
      <w:r w:rsidRPr="004B1F30">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33726" w:rsidRPr="004B1F30" w:rsidRDefault="00F221DB" w:rsidP="00C33726">
      <w:pPr>
        <w:ind w:firstLine="708"/>
        <w:jc w:val="both"/>
        <w:rPr>
          <w:sz w:val="28"/>
          <w:szCs w:val="28"/>
        </w:rPr>
      </w:pPr>
      <w:r w:rsidRPr="004B1F30">
        <w:rPr>
          <w:sz w:val="28"/>
          <w:szCs w:val="28"/>
        </w:rPr>
        <w:t xml:space="preserve">1.2. </w:t>
      </w:r>
      <w:proofErr w:type="gramStart"/>
      <w:r w:rsidR="00C33726" w:rsidRPr="004B1F30">
        <w:rPr>
          <w:sz w:val="28"/>
          <w:szCs w:val="28"/>
        </w:rPr>
        <w:t xml:space="preserve">Настоящее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 </w:t>
      </w:r>
      <w:proofErr w:type="spellStart"/>
      <w:r w:rsidR="00C33726" w:rsidRPr="004B1F30">
        <w:rPr>
          <w:sz w:val="28"/>
          <w:szCs w:val="28"/>
        </w:rPr>
        <w:t>Тумаковского</w:t>
      </w:r>
      <w:proofErr w:type="spellEnd"/>
      <w:r w:rsidR="00C33726" w:rsidRPr="004B1F30">
        <w:rPr>
          <w:sz w:val="28"/>
          <w:szCs w:val="28"/>
        </w:rPr>
        <w:t xml:space="preserve"> сельсовета </w:t>
      </w:r>
      <w:proofErr w:type="spellStart"/>
      <w:r w:rsidR="00C33726" w:rsidRPr="004B1F30">
        <w:rPr>
          <w:sz w:val="28"/>
          <w:szCs w:val="28"/>
        </w:rPr>
        <w:t>Ирбейского</w:t>
      </w:r>
      <w:proofErr w:type="spellEnd"/>
      <w:r w:rsidR="00C33726" w:rsidRPr="004B1F30">
        <w:rPr>
          <w:sz w:val="28"/>
          <w:szCs w:val="28"/>
        </w:rPr>
        <w:t xml:space="preserve"> района Красноярского края и устанавливает порядок осуществления муниципального жилищного контроля на территории муниципального образования </w:t>
      </w:r>
      <w:proofErr w:type="spellStart"/>
      <w:r w:rsidR="00C33726" w:rsidRPr="004B1F30">
        <w:rPr>
          <w:sz w:val="28"/>
          <w:szCs w:val="28"/>
        </w:rPr>
        <w:t>Тумаковский</w:t>
      </w:r>
      <w:proofErr w:type="spellEnd"/>
      <w:r w:rsidR="00C33726" w:rsidRPr="004B1F30">
        <w:rPr>
          <w:sz w:val="28"/>
          <w:szCs w:val="28"/>
        </w:rPr>
        <w:t xml:space="preserve"> сельсовет.</w:t>
      </w:r>
      <w:proofErr w:type="gramEnd"/>
    </w:p>
    <w:p w:rsidR="00F221DB" w:rsidRPr="004B1F30" w:rsidRDefault="00C33726" w:rsidP="00F221DB">
      <w:pPr>
        <w:ind w:firstLine="567"/>
        <w:contextualSpacing/>
        <w:jc w:val="both"/>
        <w:rPr>
          <w:sz w:val="28"/>
          <w:szCs w:val="28"/>
        </w:rPr>
      </w:pPr>
      <w:r w:rsidRPr="004B1F30">
        <w:rPr>
          <w:sz w:val="28"/>
          <w:szCs w:val="28"/>
        </w:rPr>
        <w:t xml:space="preserve">1.3. </w:t>
      </w:r>
      <w:r w:rsidR="00F221DB" w:rsidRPr="004B1F30">
        <w:rPr>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F221DB" w:rsidRPr="004B1F30" w:rsidRDefault="00F221DB" w:rsidP="00F221DB">
      <w:pPr>
        <w:ind w:firstLine="567"/>
        <w:contextualSpacing/>
        <w:jc w:val="both"/>
        <w:rPr>
          <w:sz w:val="28"/>
          <w:szCs w:val="28"/>
        </w:rPr>
      </w:pPr>
      <w:proofErr w:type="gramStart"/>
      <w:r w:rsidRPr="004B1F30">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F221DB" w:rsidRPr="004B1F30" w:rsidRDefault="00F221DB" w:rsidP="00F221DB">
      <w:pPr>
        <w:ind w:firstLine="567"/>
        <w:contextualSpacing/>
        <w:jc w:val="both"/>
        <w:rPr>
          <w:sz w:val="28"/>
          <w:szCs w:val="28"/>
        </w:rPr>
      </w:pPr>
      <w:r w:rsidRPr="004B1F30">
        <w:rPr>
          <w:sz w:val="28"/>
          <w:szCs w:val="28"/>
        </w:rPr>
        <w:t xml:space="preserve">2) требований к формированию фондов капитального ремонта; </w:t>
      </w:r>
    </w:p>
    <w:p w:rsidR="00F221DB" w:rsidRPr="004B1F30" w:rsidRDefault="00F221DB" w:rsidP="00F221DB">
      <w:pPr>
        <w:ind w:firstLine="567"/>
        <w:contextualSpacing/>
        <w:jc w:val="both"/>
        <w:rPr>
          <w:sz w:val="28"/>
          <w:szCs w:val="28"/>
        </w:rPr>
      </w:pPr>
      <w:r w:rsidRPr="004B1F30">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21DB" w:rsidRPr="004B1F30" w:rsidRDefault="00F221DB" w:rsidP="00F221DB">
      <w:pPr>
        <w:ind w:firstLine="567"/>
        <w:contextualSpacing/>
        <w:jc w:val="both"/>
        <w:rPr>
          <w:sz w:val="28"/>
          <w:szCs w:val="28"/>
        </w:rPr>
      </w:pPr>
      <w:r w:rsidRPr="004B1F30">
        <w:rPr>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F221DB" w:rsidRPr="004B1F30" w:rsidRDefault="00F221DB" w:rsidP="00F221DB">
      <w:pPr>
        <w:ind w:firstLine="567"/>
        <w:contextualSpacing/>
        <w:jc w:val="both"/>
        <w:rPr>
          <w:sz w:val="28"/>
          <w:szCs w:val="28"/>
        </w:rPr>
      </w:pPr>
      <w:r w:rsidRPr="004B1F30">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21DB" w:rsidRPr="004B1F30" w:rsidRDefault="00F221DB" w:rsidP="00F221DB">
      <w:pPr>
        <w:ind w:firstLine="567"/>
        <w:contextualSpacing/>
        <w:jc w:val="both"/>
        <w:rPr>
          <w:sz w:val="28"/>
          <w:szCs w:val="28"/>
        </w:rPr>
      </w:pPr>
      <w:r w:rsidRPr="004B1F30">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221DB" w:rsidRPr="004B1F30" w:rsidRDefault="00F221DB" w:rsidP="00F221DB">
      <w:pPr>
        <w:ind w:firstLine="567"/>
        <w:contextualSpacing/>
        <w:jc w:val="both"/>
        <w:rPr>
          <w:sz w:val="28"/>
          <w:szCs w:val="28"/>
        </w:rPr>
      </w:pPr>
      <w:r w:rsidRPr="004B1F30">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21DB" w:rsidRPr="004B1F30" w:rsidRDefault="00F221DB" w:rsidP="00F221DB">
      <w:pPr>
        <w:ind w:firstLine="567"/>
        <w:contextualSpacing/>
        <w:jc w:val="both"/>
        <w:rPr>
          <w:sz w:val="28"/>
          <w:szCs w:val="28"/>
        </w:rPr>
      </w:pPr>
      <w:r w:rsidRPr="004B1F30">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21DB" w:rsidRPr="004B1F30" w:rsidRDefault="00F221DB" w:rsidP="00F221DB">
      <w:pPr>
        <w:ind w:firstLine="567"/>
        <w:contextualSpacing/>
        <w:jc w:val="both"/>
        <w:rPr>
          <w:sz w:val="28"/>
          <w:szCs w:val="28"/>
        </w:rPr>
      </w:pPr>
      <w:r w:rsidRPr="004B1F30">
        <w:rPr>
          <w:sz w:val="28"/>
          <w:szCs w:val="28"/>
        </w:rPr>
        <w:t xml:space="preserve">9) требований к порядку размещения </w:t>
      </w:r>
      <w:proofErr w:type="spellStart"/>
      <w:r w:rsidRPr="004B1F30">
        <w:rPr>
          <w:sz w:val="28"/>
          <w:szCs w:val="28"/>
        </w:rPr>
        <w:t>ресурсоснабжающими</w:t>
      </w:r>
      <w:proofErr w:type="spellEnd"/>
      <w:r w:rsidRPr="004B1F30">
        <w:rPr>
          <w:sz w:val="28"/>
          <w:szCs w:val="28"/>
        </w:rPr>
        <w:t xml:space="preserve"> организациями, лицами, осуществляющими деятельность по управлению многоквартирными домам, информации в системе;</w:t>
      </w:r>
    </w:p>
    <w:p w:rsidR="00F221DB" w:rsidRPr="004B1F30" w:rsidRDefault="00F221DB" w:rsidP="00F221DB">
      <w:pPr>
        <w:ind w:firstLine="567"/>
        <w:contextualSpacing/>
        <w:jc w:val="both"/>
        <w:rPr>
          <w:sz w:val="28"/>
          <w:szCs w:val="28"/>
        </w:rPr>
      </w:pPr>
      <w:r w:rsidRPr="004B1F30">
        <w:rPr>
          <w:sz w:val="28"/>
          <w:szCs w:val="28"/>
        </w:rPr>
        <w:t>10) требований к обеспечению доступности для инвалидов помещений в многоквартирных домах;</w:t>
      </w:r>
    </w:p>
    <w:p w:rsidR="00F221DB" w:rsidRPr="004B1F30" w:rsidRDefault="00F221DB" w:rsidP="00F221DB">
      <w:pPr>
        <w:ind w:firstLine="567"/>
        <w:contextualSpacing/>
        <w:jc w:val="both"/>
        <w:rPr>
          <w:sz w:val="28"/>
          <w:szCs w:val="28"/>
        </w:rPr>
      </w:pPr>
      <w:r w:rsidRPr="004B1F30">
        <w:rPr>
          <w:sz w:val="28"/>
          <w:szCs w:val="28"/>
        </w:rPr>
        <w:t xml:space="preserve">11) требований к предоставлению жилых помещений в наемных домах социального использования.   </w:t>
      </w:r>
    </w:p>
    <w:p w:rsidR="00F221DB" w:rsidRPr="004B1F30" w:rsidRDefault="00F221DB" w:rsidP="00F221DB">
      <w:pPr>
        <w:ind w:firstLine="567"/>
        <w:contextualSpacing/>
        <w:jc w:val="both"/>
        <w:rPr>
          <w:sz w:val="28"/>
          <w:szCs w:val="28"/>
        </w:rPr>
      </w:pPr>
      <w:r w:rsidRPr="004B1F30">
        <w:rPr>
          <w:sz w:val="28"/>
          <w:szCs w:val="28"/>
        </w:rPr>
        <w:t>1.</w:t>
      </w:r>
      <w:r w:rsidR="00C33726" w:rsidRPr="004B1F30">
        <w:rPr>
          <w:sz w:val="28"/>
          <w:szCs w:val="28"/>
        </w:rPr>
        <w:t>4</w:t>
      </w:r>
      <w:r w:rsidRPr="004B1F30">
        <w:rPr>
          <w:sz w:val="28"/>
          <w:szCs w:val="28"/>
        </w:rPr>
        <w:t xml:space="preserve">. Муниципальный контроль осуществляется администрацией </w:t>
      </w:r>
      <w:proofErr w:type="spellStart"/>
      <w:r w:rsidRPr="004B1F30">
        <w:rPr>
          <w:sz w:val="28"/>
          <w:szCs w:val="28"/>
        </w:rPr>
        <w:t>Тумаковского</w:t>
      </w:r>
      <w:proofErr w:type="spellEnd"/>
      <w:r w:rsidRPr="004B1F30">
        <w:rPr>
          <w:sz w:val="28"/>
          <w:szCs w:val="28"/>
        </w:rPr>
        <w:t xml:space="preserve"> сельсовета (далее – администрация сельсовета).</w:t>
      </w:r>
    </w:p>
    <w:p w:rsidR="00F221DB" w:rsidRPr="004B1F30" w:rsidRDefault="00F221DB" w:rsidP="00F221DB">
      <w:pPr>
        <w:ind w:firstLine="567"/>
        <w:contextualSpacing/>
        <w:jc w:val="both"/>
        <w:rPr>
          <w:i/>
          <w:sz w:val="28"/>
          <w:szCs w:val="28"/>
        </w:rPr>
      </w:pPr>
      <w:r w:rsidRPr="004B1F30">
        <w:rPr>
          <w:sz w:val="28"/>
          <w:szCs w:val="28"/>
        </w:rPr>
        <w:t>1.</w:t>
      </w:r>
      <w:r w:rsidR="00C33726" w:rsidRPr="004B1F30">
        <w:rPr>
          <w:sz w:val="28"/>
          <w:szCs w:val="28"/>
        </w:rPr>
        <w:t>5</w:t>
      </w:r>
      <w:r w:rsidRPr="004B1F30">
        <w:rPr>
          <w:sz w:val="28"/>
          <w:szCs w:val="28"/>
        </w:rPr>
        <w:t xml:space="preserve">. Должностными лицами администрации сельсовета, уполномоченными осуществлять муниципальный контроль от имени администрации сельсовета, являются:  </w:t>
      </w:r>
    </w:p>
    <w:p w:rsidR="00F221DB" w:rsidRPr="004B1F30" w:rsidRDefault="00F221DB" w:rsidP="00F221DB">
      <w:pPr>
        <w:autoSpaceDE w:val="0"/>
        <w:autoSpaceDN w:val="0"/>
        <w:adjustRightInd w:val="0"/>
        <w:ind w:firstLine="567"/>
        <w:jc w:val="both"/>
        <w:rPr>
          <w:rFonts w:eastAsia="Calibri"/>
          <w:sz w:val="28"/>
          <w:szCs w:val="28"/>
        </w:rPr>
      </w:pPr>
      <w:r w:rsidRPr="004B1F30">
        <w:rPr>
          <w:rFonts w:eastAsia="Calibri"/>
          <w:sz w:val="28"/>
          <w:szCs w:val="28"/>
        </w:rPr>
        <w:t>1)</w:t>
      </w:r>
      <w:r w:rsidRPr="004B1F30">
        <w:rPr>
          <w:sz w:val="28"/>
          <w:szCs w:val="28"/>
        </w:rPr>
        <w:t xml:space="preserve"> </w:t>
      </w:r>
      <w:r w:rsidRPr="004B1F30">
        <w:rPr>
          <w:rFonts w:eastAsia="Calibri"/>
          <w:sz w:val="28"/>
          <w:szCs w:val="28"/>
        </w:rPr>
        <w:t xml:space="preserve">заместитель главы </w:t>
      </w:r>
      <w:r w:rsidR="00C33726" w:rsidRPr="004B1F30">
        <w:rPr>
          <w:rFonts w:eastAsia="Calibri"/>
          <w:sz w:val="28"/>
          <w:szCs w:val="28"/>
        </w:rPr>
        <w:t xml:space="preserve">администрации </w:t>
      </w:r>
      <w:r w:rsidRPr="004B1F30">
        <w:rPr>
          <w:rFonts w:eastAsia="Calibri"/>
          <w:sz w:val="28"/>
          <w:szCs w:val="28"/>
        </w:rPr>
        <w:t>сельсовета</w:t>
      </w:r>
      <w:r w:rsidR="00C33726" w:rsidRPr="004B1F30">
        <w:rPr>
          <w:rFonts w:eastAsia="Calibri"/>
          <w:sz w:val="28"/>
          <w:szCs w:val="28"/>
        </w:rPr>
        <w:t xml:space="preserve"> (далее Инспектор)</w:t>
      </w:r>
      <w:r w:rsidRPr="004B1F30">
        <w:rPr>
          <w:rFonts w:eastAsia="Calibri"/>
          <w:sz w:val="28"/>
          <w:szCs w:val="28"/>
        </w:rPr>
        <w:t>;</w:t>
      </w:r>
    </w:p>
    <w:p w:rsidR="00F221DB" w:rsidRPr="004B1F30" w:rsidRDefault="00F221DB" w:rsidP="00F221DB">
      <w:pPr>
        <w:autoSpaceDE w:val="0"/>
        <w:autoSpaceDN w:val="0"/>
        <w:adjustRightInd w:val="0"/>
        <w:ind w:firstLine="567"/>
        <w:jc w:val="both"/>
        <w:rPr>
          <w:rFonts w:eastAsia="Calibri"/>
          <w:sz w:val="28"/>
          <w:szCs w:val="28"/>
        </w:rPr>
      </w:pPr>
      <w:r w:rsidRPr="004B1F30">
        <w:rPr>
          <w:rFonts w:eastAsia="Calibri"/>
          <w:sz w:val="28"/>
          <w:szCs w:val="28"/>
        </w:rPr>
        <w:t>2)</w:t>
      </w:r>
      <w:r w:rsidRPr="004B1F30">
        <w:rPr>
          <w:sz w:val="28"/>
          <w:szCs w:val="28"/>
        </w:rPr>
        <w:t xml:space="preserve"> </w:t>
      </w:r>
      <w:r w:rsidRPr="004B1F30">
        <w:rPr>
          <w:rFonts w:eastAsia="Calibri"/>
          <w:sz w:val="28"/>
          <w:szCs w:val="28"/>
        </w:rPr>
        <w:t>должностное лицо администрации сельсовета, в должностные обязанности которого в соответствии с настоящим Положением,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F221DB" w:rsidRPr="004B1F30" w:rsidRDefault="006152BB" w:rsidP="00F221DB">
      <w:pPr>
        <w:autoSpaceDE w:val="0"/>
        <w:autoSpaceDN w:val="0"/>
        <w:adjustRightInd w:val="0"/>
        <w:ind w:firstLine="567"/>
        <w:jc w:val="both"/>
        <w:rPr>
          <w:i/>
          <w:sz w:val="28"/>
          <w:szCs w:val="28"/>
        </w:rPr>
      </w:pPr>
      <w:r w:rsidRPr="004B1F30">
        <w:rPr>
          <w:sz w:val="28"/>
          <w:szCs w:val="28"/>
        </w:rPr>
        <w:t>Должностным лицом</w:t>
      </w:r>
      <w:r w:rsidR="00F221DB" w:rsidRPr="004B1F30">
        <w:rPr>
          <w:sz w:val="28"/>
          <w:szCs w:val="28"/>
        </w:rPr>
        <w:t xml:space="preserve"> администрации сельсовета</w:t>
      </w:r>
      <w:r w:rsidRPr="004B1F30">
        <w:rPr>
          <w:sz w:val="28"/>
          <w:szCs w:val="28"/>
        </w:rPr>
        <w:t>, уполномоченным</w:t>
      </w:r>
      <w:r w:rsidR="00F221DB" w:rsidRPr="004B1F30">
        <w:rPr>
          <w:sz w:val="28"/>
          <w:szCs w:val="28"/>
        </w:rPr>
        <w:t xml:space="preserve"> на принятие решения о проведении контрольных мероприятий, является глава </w:t>
      </w:r>
      <w:proofErr w:type="spellStart"/>
      <w:r w:rsidRPr="004B1F30">
        <w:rPr>
          <w:sz w:val="28"/>
          <w:szCs w:val="28"/>
        </w:rPr>
        <w:t>Тумаковского</w:t>
      </w:r>
      <w:proofErr w:type="spellEnd"/>
      <w:r w:rsidRPr="004B1F30">
        <w:rPr>
          <w:sz w:val="28"/>
          <w:szCs w:val="28"/>
        </w:rPr>
        <w:t xml:space="preserve"> </w:t>
      </w:r>
      <w:r w:rsidR="00F221DB" w:rsidRPr="004B1F30">
        <w:rPr>
          <w:sz w:val="28"/>
          <w:szCs w:val="28"/>
        </w:rPr>
        <w:t>сельсовета</w:t>
      </w:r>
      <w:r w:rsidR="00F221DB" w:rsidRPr="004B1F30">
        <w:rPr>
          <w:rFonts w:eastAsia="Calibri"/>
          <w:i/>
          <w:sz w:val="28"/>
          <w:szCs w:val="28"/>
        </w:rPr>
        <w:t>.</w:t>
      </w:r>
    </w:p>
    <w:p w:rsidR="00F221DB" w:rsidRPr="004B1F30" w:rsidRDefault="00F221DB" w:rsidP="00F221DB">
      <w:pPr>
        <w:ind w:firstLine="567"/>
        <w:contextualSpacing/>
        <w:jc w:val="both"/>
        <w:rPr>
          <w:sz w:val="28"/>
          <w:szCs w:val="28"/>
        </w:rPr>
      </w:pPr>
      <w:r w:rsidRPr="004B1F30">
        <w:rPr>
          <w:sz w:val="28"/>
          <w:szCs w:val="28"/>
        </w:rPr>
        <w:t>1.5.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221DB" w:rsidRPr="004B1F30" w:rsidRDefault="00F221DB" w:rsidP="00F221DB">
      <w:pPr>
        <w:ind w:firstLine="567"/>
        <w:contextualSpacing/>
        <w:jc w:val="both"/>
        <w:rPr>
          <w:i/>
          <w:sz w:val="28"/>
          <w:szCs w:val="28"/>
        </w:rPr>
      </w:pPr>
      <w:r w:rsidRPr="004B1F30">
        <w:rPr>
          <w:sz w:val="28"/>
          <w:szCs w:val="28"/>
        </w:rPr>
        <w:t>1.6. Муниципальный контроль осуществляется в отношении юридических лиц, индивидуальных предпринимателей и граждан (далее - контролируемые лица).</w:t>
      </w:r>
      <w:r w:rsidRPr="004B1F30">
        <w:rPr>
          <w:i/>
          <w:sz w:val="28"/>
          <w:szCs w:val="28"/>
        </w:rPr>
        <w:t xml:space="preserve"> </w:t>
      </w:r>
    </w:p>
    <w:p w:rsidR="00137AD8" w:rsidRPr="004B1F30" w:rsidRDefault="00137AD8" w:rsidP="00C33726">
      <w:pPr>
        <w:contextualSpacing/>
        <w:rPr>
          <w:sz w:val="28"/>
          <w:szCs w:val="28"/>
        </w:rPr>
      </w:pPr>
    </w:p>
    <w:p w:rsidR="00876F04" w:rsidRPr="0048650E" w:rsidRDefault="00876F04" w:rsidP="0048650E">
      <w:pPr>
        <w:ind w:firstLine="567"/>
        <w:contextualSpacing/>
        <w:jc w:val="center"/>
        <w:rPr>
          <w:b/>
          <w:sz w:val="28"/>
          <w:szCs w:val="28"/>
        </w:rPr>
      </w:pPr>
      <w:r w:rsidRPr="00CA70D8">
        <w:rPr>
          <w:b/>
          <w:sz w:val="28"/>
          <w:szCs w:val="28"/>
        </w:rPr>
        <w:lastRenderedPageBreak/>
        <w:t>2. Объекты муниципального контроля</w:t>
      </w:r>
    </w:p>
    <w:p w:rsidR="00876F04" w:rsidRPr="00CA70D8" w:rsidRDefault="00876F04" w:rsidP="00876F04">
      <w:pPr>
        <w:ind w:firstLine="567"/>
        <w:contextualSpacing/>
        <w:jc w:val="both"/>
        <w:rPr>
          <w:sz w:val="28"/>
          <w:szCs w:val="28"/>
        </w:rPr>
      </w:pPr>
      <w:r w:rsidRPr="00CA70D8">
        <w:rPr>
          <w:sz w:val="28"/>
          <w:szCs w:val="28"/>
        </w:rPr>
        <w:t>2.1. Объектами муниципального контроля являются:</w:t>
      </w:r>
    </w:p>
    <w:p w:rsidR="00876F04" w:rsidRPr="00CA70D8" w:rsidRDefault="00876F04" w:rsidP="00876F04">
      <w:pPr>
        <w:ind w:firstLine="567"/>
        <w:contextualSpacing/>
        <w:jc w:val="both"/>
        <w:rPr>
          <w:sz w:val="28"/>
          <w:szCs w:val="28"/>
        </w:rPr>
      </w:pPr>
      <w:r w:rsidRPr="00CA70D8">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76F04" w:rsidRPr="00CA70D8" w:rsidRDefault="00876F04" w:rsidP="00876F04">
      <w:pPr>
        <w:ind w:firstLine="567"/>
        <w:contextualSpacing/>
        <w:jc w:val="both"/>
        <w:rPr>
          <w:sz w:val="28"/>
          <w:szCs w:val="28"/>
        </w:rPr>
      </w:pPr>
      <w:r w:rsidRPr="00CA70D8">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876F04" w:rsidRPr="00CA70D8" w:rsidRDefault="00876F04" w:rsidP="00876F04">
      <w:pPr>
        <w:ind w:firstLine="567"/>
        <w:contextualSpacing/>
        <w:jc w:val="both"/>
        <w:rPr>
          <w:sz w:val="28"/>
          <w:szCs w:val="28"/>
        </w:rPr>
      </w:pPr>
      <w:r w:rsidRPr="00CA70D8">
        <w:rPr>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76F04" w:rsidRPr="00CA70D8" w:rsidRDefault="00876F04" w:rsidP="00876F04">
      <w:pPr>
        <w:autoSpaceDE w:val="0"/>
        <w:autoSpaceDN w:val="0"/>
        <w:adjustRightInd w:val="0"/>
        <w:ind w:firstLine="567"/>
        <w:contextualSpacing/>
        <w:jc w:val="both"/>
        <w:rPr>
          <w:sz w:val="28"/>
          <w:szCs w:val="28"/>
        </w:rPr>
      </w:pPr>
      <w:r w:rsidRPr="00CA70D8">
        <w:rPr>
          <w:sz w:val="28"/>
          <w:szCs w:val="28"/>
        </w:rPr>
        <w:t>2.2. Администрацией сельсовета в рамках осуществления муниципального жилищного контроля обеспечивается учет объектов муниципального жилищного контроля.</w:t>
      </w:r>
    </w:p>
    <w:p w:rsidR="00876F04" w:rsidRPr="00CA70D8" w:rsidRDefault="00876F04" w:rsidP="00876F04">
      <w:pPr>
        <w:pStyle w:val="ConsPlusNormal"/>
        <w:ind w:firstLine="567"/>
        <w:contextualSpacing/>
        <w:jc w:val="both"/>
        <w:rPr>
          <w:rFonts w:ascii="Times New Roman" w:hAnsi="Times New Roman" w:cs="Times New Roman"/>
          <w:sz w:val="28"/>
          <w:szCs w:val="28"/>
        </w:rPr>
      </w:pPr>
      <w:r w:rsidRPr="00CA70D8">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администрация сельсовета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76F04" w:rsidRPr="00CA70D8" w:rsidRDefault="00876F04" w:rsidP="00876F04">
      <w:pPr>
        <w:pStyle w:val="ConsPlusNormal"/>
        <w:ind w:firstLine="567"/>
        <w:contextualSpacing/>
        <w:jc w:val="both"/>
        <w:rPr>
          <w:rFonts w:ascii="Times New Roman" w:hAnsi="Times New Roman" w:cs="Times New Roman"/>
          <w:sz w:val="28"/>
          <w:szCs w:val="28"/>
        </w:rPr>
      </w:pPr>
      <w:r w:rsidRPr="00CA70D8">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A70D8">
        <w:rPr>
          <w:rFonts w:ascii="Times New Roman" w:hAnsi="Times New Roman" w:cs="Times New Roman"/>
          <w:sz w:val="28"/>
          <w:szCs w:val="28"/>
        </w:rPr>
        <w:t>также</w:t>
      </w:r>
      <w:proofErr w:type="gramEnd"/>
      <w:r w:rsidRPr="00CA70D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876F04" w:rsidRPr="00CA70D8" w:rsidRDefault="00876F04" w:rsidP="00876F04">
      <w:pPr>
        <w:ind w:firstLine="567"/>
        <w:contextualSpacing/>
        <w:jc w:val="both"/>
        <w:rPr>
          <w:sz w:val="28"/>
          <w:szCs w:val="28"/>
        </w:rPr>
      </w:pPr>
      <w:r w:rsidRPr="00CA70D8">
        <w:rPr>
          <w:sz w:val="28"/>
          <w:szCs w:val="28"/>
        </w:rPr>
        <w:t xml:space="preserve">2.3.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history="1">
        <w:r w:rsidRPr="00CA70D8">
          <w:rPr>
            <w:sz w:val="28"/>
            <w:szCs w:val="28"/>
          </w:rPr>
          <w:t>закона</w:t>
        </w:r>
      </w:hyperlink>
      <w:r w:rsidRPr="00CA70D8">
        <w:rPr>
          <w:sz w:val="28"/>
          <w:szCs w:val="28"/>
        </w:rPr>
        <w:t xml:space="preserve"> от 31.07.2020 № 248-ФЗ «О государственном контроле (надзоре) и муниципальном контроле в Российской Федерации».</w:t>
      </w:r>
    </w:p>
    <w:p w:rsidR="00876F04" w:rsidRPr="00CA70D8" w:rsidRDefault="00876F04" w:rsidP="00876F04">
      <w:pPr>
        <w:ind w:firstLine="567"/>
        <w:contextualSpacing/>
        <w:jc w:val="both"/>
        <w:rPr>
          <w:sz w:val="28"/>
          <w:szCs w:val="28"/>
        </w:rPr>
      </w:pPr>
    </w:p>
    <w:p w:rsidR="00C33726" w:rsidRPr="00CA70D8" w:rsidRDefault="00D6147E" w:rsidP="00C33726">
      <w:pPr>
        <w:ind w:firstLine="708"/>
        <w:jc w:val="center"/>
        <w:rPr>
          <w:b/>
          <w:sz w:val="28"/>
          <w:szCs w:val="28"/>
        </w:rPr>
      </w:pPr>
      <w:r w:rsidRPr="00CA70D8">
        <w:rPr>
          <w:b/>
          <w:sz w:val="28"/>
          <w:szCs w:val="28"/>
        </w:rPr>
        <w:t>3.</w:t>
      </w:r>
      <w:r w:rsidR="00C33726" w:rsidRPr="00CA70D8">
        <w:rPr>
          <w:b/>
          <w:sz w:val="28"/>
          <w:szCs w:val="28"/>
        </w:rPr>
        <w:t xml:space="preserve"> Профилактика рисков причинения вреда (ущерба) охраняемым законом ценностям при осуществлении муниципального жилищного контроля</w:t>
      </w:r>
    </w:p>
    <w:p w:rsidR="00D6147E" w:rsidRPr="00CA70D8" w:rsidRDefault="00D6147E" w:rsidP="00D6147E">
      <w:pPr>
        <w:contextualSpacing/>
        <w:rPr>
          <w:b/>
          <w:sz w:val="28"/>
          <w:szCs w:val="28"/>
        </w:rPr>
      </w:pPr>
    </w:p>
    <w:p w:rsidR="00D6147E" w:rsidRPr="00CA70D8" w:rsidRDefault="007C5CE3" w:rsidP="00D6147E">
      <w:pPr>
        <w:ind w:firstLine="567"/>
        <w:contextualSpacing/>
        <w:jc w:val="both"/>
        <w:rPr>
          <w:sz w:val="28"/>
          <w:szCs w:val="28"/>
        </w:rPr>
      </w:pPr>
      <w:r w:rsidRPr="00CA70D8">
        <w:rPr>
          <w:sz w:val="28"/>
          <w:szCs w:val="28"/>
        </w:rPr>
        <w:t>3</w:t>
      </w:r>
      <w:r w:rsidR="00D6147E" w:rsidRPr="00CA70D8">
        <w:rPr>
          <w:sz w:val="28"/>
          <w:szCs w:val="28"/>
        </w:rPr>
        <w:t>.1. Профилактические мероприятия проводятся администрацией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6147E" w:rsidRPr="00CA70D8" w:rsidRDefault="007C5CE3" w:rsidP="00D6147E">
      <w:pPr>
        <w:ind w:firstLine="567"/>
        <w:contextualSpacing/>
        <w:jc w:val="both"/>
        <w:rPr>
          <w:sz w:val="28"/>
          <w:szCs w:val="28"/>
        </w:rPr>
      </w:pPr>
      <w:r w:rsidRPr="00CA70D8">
        <w:rPr>
          <w:sz w:val="28"/>
          <w:szCs w:val="28"/>
        </w:rPr>
        <w:t>3</w:t>
      </w:r>
      <w:r w:rsidR="00D6147E" w:rsidRPr="00CA70D8">
        <w:rPr>
          <w:sz w:val="28"/>
          <w:szCs w:val="28"/>
        </w:rPr>
        <w:t xml:space="preserve">.2.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D6147E" w:rsidRPr="00CA70D8">
        <w:rPr>
          <w:iCs/>
          <w:sz w:val="28"/>
          <w:szCs w:val="28"/>
        </w:rPr>
        <w:t>постановлением администрации сельсовета</w:t>
      </w:r>
      <w:r w:rsidR="00D6147E" w:rsidRPr="00CA70D8">
        <w:rPr>
          <w:i/>
          <w:sz w:val="28"/>
          <w:szCs w:val="28"/>
        </w:rPr>
        <w:t xml:space="preserve"> </w:t>
      </w:r>
      <w:r w:rsidR="00D6147E" w:rsidRPr="00CA70D8">
        <w:rPr>
          <w:sz w:val="28"/>
          <w:szCs w:val="28"/>
        </w:rPr>
        <w:t>в соответствии с законодательством</w:t>
      </w:r>
      <w:r w:rsidR="00D6147E" w:rsidRPr="00CA70D8">
        <w:rPr>
          <w:i/>
          <w:sz w:val="28"/>
          <w:szCs w:val="28"/>
        </w:rPr>
        <w:t>.</w:t>
      </w:r>
    </w:p>
    <w:p w:rsidR="00D6147E" w:rsidRPr="00CA70D8" w:rsidRDefault="007C5CE3" w:rsidP="00D6147E">
      <w:pPr>
        <w:ind w:firstLine="567"/>
        <w:contextualSpacing/>
        <w:jc w:val="both"/>
        <w:rPr>
          <w:sz w:val="28"/>
          <w:szCs w:val="28"/>
        </w:rPr>
      </w:pPr>
      <w:bookmarkStart w:id="0" w:name="P85"/>
      <w:bookmarkEnd w:id="0"/>
      <w:r w:rsidRPr="00CA70D8">
        <w:rPr>
          <w:sz w:val="28"/>
          <w:szCs w:val="28"/>
        </w:rPr>
        <w:lastRenderedPageBreak/>
        <w:t>3</w:t>
      </w:r>
      <w:r w:rsidR="00D6147E" w:rsidRPr="00CA70D8">
        <w:rPr>
          <w:sz w:val="28"/>
          <w:szCs w:val="28"/>
        </w:rPr>
        <w:t>.3. При осуществлении муниципального контроля могут проводиться следующие виды профилактических мероприятий:</w:t>
      </w:r>
    </w:p>
    <w:p w:rsidR="00D6147E" w:rsidRPr="00CA70D8" w:rsidRDefault="00D6147E" w:rsidP="00D6147E">
      <w:pPr>
        <w:autoSpaceDE w:val="0"/>
        <w:autoSpaceDN w:val="0"/>
        <w:adjustRightInd w:val="0"/>
        <w:ind w:firstLine="567"/>
        <w:contextualSpacing/>
        <w:jc w:val="both"/>
        <w:rPr>
          <w:iCs/>
          <w:sz w:val="28"/>
          <w:szCs w:val="28"/>
        </w:rPr>
      </w:pPr>
      <w:r w:rsidRPr="00CA70D8">
        <w:rPr>
          <w:iCs/>
          <w:sz w:val="28"/>
          <w:szCs w:val="28"/>
        </w:rPr>
        <w:t>1) информирование;</w:t>
      </w:r>
    </w:p>
    <w:p w:rsidR="00D6147E" w:rsidRPr="00CA70D8" w:rsidRDefault="00D6147E" w:rsidP="00D6147E">
      <w:pPr>
        <w:autoSpaceDE w:val="0"/>
        <w:autoSpaceDN w:val="0"/>
        <w:adjustRightInd w:val="0"/>
        <w:ind w:firstLine="567"/>
        <w:contextualSpacing/>
        <w:jc w:val="both"/>
        <w:rPr>
          <w:iCs/>
          <w:sz w:val="28"/>
          <w:szCs w:val="28"/>
        </w:rPr>
      </w:pPr>
      <w:r w:rsidRPr="00CA70D8">
        <w:rPr>
          <w:iCs/>
          <w:sz w:val="28"/>
          <w:szCs w:val="28"/>
        </w:rPr>
        <w:t>2) консультирование.</w:t>
      </w:r>
    </w:p>
    <w:p w:rsidR="00D6147E" w:rsidRPr="00CA70D8" w:rsidRDefault="007C5CE3" w:rsidP="00D6147E">
      <w:pPr>
        <w:ind w:firstLine="567"/>
        <w:contextualSpacing/>
        <w:jc w:val="both"/>
        <w:rPr>
          <w:sz w:val="28"/>
          <w:szCs w:val="28"/>
        </w:rPr>
      </w:pPr>
      <w:r w:rsidRPr="00CA70D8">
        <w:rPr>
          <w:sz w:val="28"/>
          <w:szCs w:val="28"/>
        </w:rPr>
        <w:t>3</w:t>
      </w:r>
      <w:r w:rsidR="00D6147E" w:rsidRPr="00CA70D8">
        <w:rPr>
          <w:sz w:val="28"/>
          <w:szCs w:val="28"/>
        </w:rPr>
        <w:t xml:space="preserve">.3.1. </w:t>
      </w:r>
      <w:proofErr w:type="gramStart"/>
      <w:r w:rsidR="00D6147E" w:rsidRPr="00CA70D8">
        <w:rPr>
          <w:sz w:val="28"/>
          <w:szCs w:val="28"/>
        </w:rPr>
        <w:t xml:space="preserve">Информирование осуществляется посредством размещения сведений, предусмотренных </w:t>
      </w:r>
      <w:hyperlink r:id="rId11" w:history="1">
        <w:r w:rsidR="00D6147E" w:rsidRPr="00CA70D8">
          <w:rPr>
            <w:sz w:val="28"/>
            <w:szCs w:val="28"/>
          </w:rPr>
          <w:t>частью 3 статьи 46</w:t>
        </w:r>
      </w:hyperlink>
      <w:r w:rsidR="00D6147E" w:rsidRPr="00CA70D8">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12" w:history="1">
        <w:r w:rsidR="00D6147E" w:rsidRPr="00CA70D8">
          <w:rPr>
            <w:rStyle w:val="a3"/>
            <w:color w:val="auto"/>
            <w:sz w:val="28"/>
            <w:szCs w:val="28"/>
            <w:u w:val="none"/>
            <w:lang w:val="en-US"/>
          </w:rPr>
          <w:t>http</w:t>
        </w:r>
        <w:r w:rsidR="00D6147E" w:rsidRPr="00CA70D8">
          <w:rPr>
            <w:rStyle w:val="a3"/>
            <w:color w:val="auto"/>
            <w:sz w:val="28"/>
            <w:szCs w:val="28"/>
            <w:u w:val="none"/>
          </w:rPr>
          <w:t>://</w:t>
        </w:r>
        <w:proofErr w:type="spellStart"/>
        <w:r w:rsidR="00D6147E" w:rsidRPr="00CA70D8">
          <w:rPr>
            <w:rStyle w:val="a3"/>
            <w:color w:val="auto"/>
            <w:sz w:val="28"/>
            <w:szCs w:val="28"/>
            <w:u w:val="none"/>
            <w:lang w:val="en-US"/>
          </w:rPr>
          <w:t>tumakovo</w:t>
        </w:r>
        <w:proofErr w:type="spellEnd"/>
        <w:r w:rsidR="00D6147E" w:rsidRPr="00CA70D8">
          <w:rPr>
            <w:rStyle w:val="a3"/>
            <w:color w:val="auto"/>
            <w:sz w:val="28"/>
            <w:szCs w:val="28"/>
            <w:u w:val="none"/>
          </w:rPr>
          <w:t>.</w:t>
        </w:r>
        <w:proofErr w:type="spellStart"/>
        <w:r w:rsidR="00D6147E" w:rsidRPr="00CA70D8">
          <w:rPr>
            <w:rStyle w:val="a3"/>
            <w:color w:val="auto"/>
            <w:sz w:val="28"/>
            <w:szCs w:val="28"/>
            <w:u w:val="none"/>
            <w:lang w:val="en-US"/>
          </w:rPr>
          <w:t>bdu</w:t>
        </w:r>
        <w:proofErr w:type="spellEnd"/>
        <w:r w:rsidR="00D6147E" w:rsidRPr="00CA70D8">
          <w:rPr>
            <w:rStyle w:val="a3"/>
            <w:color w:val="auto"/>
            <w:sz w:val="28"/>
            <w:szCs w:val="28"/>
            <w:u w:val="none"/>
          </w:rPr>
          <w:t>.</w:t>
        </w:r>
        <w:proofErr w:type="spellStart"/>
        <w:r w:rsidR="00D6147E" w:rsidRPr="00CA70D8">
          <w:rPr>
            <w:rStyle w:val="a3"/>
            <w:color w:val="auto"/>
            <w:sz w:val="28"/>
            <w:szCs w:val="28"/>
            <w:u w:val="none"/>
            <w:lang w:val="en-US"/>
          </w:rPr>
          <w:t>su</w:t>
        </w:r>
        <w:proofErr w:type="spellEnd"/>
      </w:hyperlink>
      <w:r w:rsidR="00D6147E" w:rsidRPr="00CA70D8">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D6147E" w:rsidRPr="00CA70D8" w:rsidRDefault="00D6147E" w:rsidP="00D6147E">
      <w:pPr>
        <w:ind w:firstLine="567"/>
        <w:contextualSpacing/>
        <w:jc w:val="both"/>
        <w:rPr>
          <w:sz w:val="28"/>
          <w:szCs w:val="28"/>
        </w:rPr>
      </w:pPr>
      <w:r w:rsidRPr="00CA70D8">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6147E" w:rsidRPr="00CA70D8" w:rsidRDefault="00D6147E" w:rsidP="00D6147E">
      <w:pPr>
        <w:ind w:firstLine="567"/>
        <w:contextualSpacing/>
        <w:jc w:val="both"/>
        <w:rPr>
          <w:sz w:val="28"/>
          <w:szCs w:val="28"/>
        </w:rPr>
      </w:pPr>
      <w:r w:rsidRPr="00CA70D8">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сельсовета.</w:t>
      </w:r>
    </w:p>
    <w:p w:rsidR="00D6147E" w:rsidRPr="00CA70D8" w:rsidRDefault="007C5CE3" w:rsidP="00D6147E">
      <w:pPr>
        <w:ind w:firstLine="567"/>
        <w:contextualSpacing/>
        <w:jc w:val="both"/>
        <w:rPr>
          <w:sz w:val="28"/>
          <w:szCs w:val="28"/>
        </w:rPr>
      </w:pPr>
      <w:bookmarkStart w:id="1" w:name="P146"/>
      <w:bookmarkEnd w:id="1"/>
      <w:r w:rsidRPr="00CA70D8">
        <w:rPr>
          <w:sz w:val="28"/>
          <w:szCs w:val="28"/>
        </w:rPr>
        <w:t>3</w:t>
      </w:r>
      <w:r w:rsidR="00D6147E" w:rsidRPr="00CA70D8">
        <w:rPr>
          <w:sz w:val="28"/>
          <w:szCs w:val="28"/>
        </w:rPr>
        <w:t>.3.2. Инспекторы и должностные лица администрации сельсовета,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w:t>
      </w:r>
    </w:p>
    <w:p w:rsidR="00D6147E" w:rsidRPr="00CA70D8" w:rsidRDefault="00D6147E" w:rsidP="00D6147E">
      <w:pPr>
        <w:ind w:firstLine="567"/>
        <w:contextualSpacing/>
        <w:jc w:val="both"/>
        <w:rPr>
          <w:sz w:val="28"/>
          <w:szCs w:val="28"/>
        </w:rPr>
      </w:pPr>
      <w:r w:rsidRPr="00CA70D8">
        <w:rPr>
          <w:sz w:val="28"/>
          <w:szCs w:val="28"/>
        </w:rPr>
        <w:t>Консультирование осуществляется без взимания платы.</w:t>
      </w:r>
    </w:p>
    <w:p w:rsidR="00D6147E" w:rsidRPr="00CA70D8" w:rsidRDefault="00D6147E" w:rsidP="00D6147E">
      <w:pPr>
        <w:ind w:firstLine="567"/>
        <w:contextualSpacing/>
        <w:jc w:val="both"/>
        <w:rPr>
          <w:sz w:val="28"/>
          <w:szCs w:val="28"/>
        </w:rPr>
      </w:pPr>
      <w:r w:rsidRPr="00CA70D8">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 xml:space="preserve">При устном и письменном консультировании Инспекторы </w:t>
      </w:r>
      <w:r w:rsidRPr="00CA70D8">
        <w:rPr>
          <w:iCs/>
          <w:sz w:val="28"/>
          <w:szCs w:val="28"/>
        </w:rPr>
        <w:t>администрации</w:t>
      </w:r>
      <w:r w:rsidRPr="00CA70D8">
        <w:rPr>
          <w:sz w:val="28"/>
          <w:szCs w:val="28"/>
        </w:rPr>
        <w:t xml:space="preserve"> сельсовета обязаны предоставлять информацию по следующим вопросам:</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2) о нормативных правовых актах, регламентирующих порядок осуществления муниципального контроля;</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 xml:space="preserve">3) о порядке обжалования действий или бездействия должностных лиц </w:t>
      </w:r>
      <w:r w:rsidRPr="00CA70D8">
        <w:rPr>
          <w:i/>
          <w:iCs/>
          <w:sz w:val="28"/>
          <w:szCs w:val="28"/>
        </w:rPr>
        <w:t xml:space="preserve">  </w:t>
      </w:r>
      <w:r w:rsidRPr="00CA70D8">
        <w:rPr>
          <w:iCs/>
          <w:sz w:val="28"/>
          <w:szCs w:val="28"/>
        </w:rPr>
        <w:t>администрации</w:t>
      </w:r>
      <w:r w:rsidRPr="00CA70D8">
        <w:rPr>
          <w:sz w:val="28"/>
          <w:szCs w:val="28"/>
        </w:rPr>
        <w:t xml:space="preserve"> сельсовета;</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 xml:space="preserve">4) о месте нахождения, графике работы и телефонах </w:t>
      </w:r>
      <w:r w:rsidRPr="00CA70D8">
        <w:rPr>
          <w:iCs/>
          <w:sz w:val="28"/>
          <w:szCs w:val="28"/>
        </w:rPr>
        <w:t>администрации</w:t>
      </w:r>
      <w:r w:rsidRPr="00CA70D8">
        <w:rPr>
          <w:sz w:val="28"/>
          <w:szCs w:val="28"/>
        </w:rPr>
        <w:t xml:space="preserve"> сельсовета;</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 xml:space="preserve">5) об адресе официального сайта, а также электронной почты </w:t>
      </w:r>
      <w:r w:rsidRPr="00CA70D8">
        <w:rPr>
          <w:iCs/>
          <w:sz w:val="28"/>
          <w:szCs w:val="28"/>
        </w:rPr>
        <w:t>администрации</w:t>
      </w:r>
      <w:r w:rsidRPr="00CA70D8">
        <w:rPr>
          <w:sz w:val="28"/>
          <w:szCs w:val="28"/>
        </w:rPr>
        <w:t xml:space="preserve"> сельсовета; </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6) об организации и осуществлении муниципального контроля;</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7) о порядке осуществления профилактических, контрольных (надзорных) мероприятий, установленных Положением.</w:t>
      </w:r>
    </w:p>
    <w:p w:rsidR="00D6147E" w:rsidRPr="00CA70D8" w:rsidRDefault="00D6147E" w:rsidP="00D6147E">
      <w:pPr>
        <w:autoSpaceDE w:val="0"/>
        <w:autoSpaceDN w:val="0"/>
        <w:adjustRightInd w:val="0"/>
        <w:ind w:firstLine="567"/>
        <w:contextualSpacing/>
        <w:jc w:val="both"/>
        <w:rPr>
          <w:sz w:val="28"/>
          <w:szCs w:val="28"/>
        </w:rPr>
      </w:pPr>
      <w:r w:rsidRPr="00CA70D8">
        <w:rPr>
          <w:sz w:val="28"/>
          <w:szCs w:val="28"/>
        </w:rPr>
        <w:t xml:space="preserve">Консультирование при личном приеме контролируемых лиц проводится Инспекторами администрации сельсовета в установленное для приема время, </w:t>
      </w:r>
      <w:r w:rsidRPr="00CA70D8">
        <w:rPr>
          <w:sz w:val="28"/>
          <w:szCs w:val="28"/>
        </w:rPr>
        <w:lastRenderedPageBreak/>
        <w:t xml:space="preserve">информация о котором размещается на официальном сайте в сети «Интернет» </w:t>
      </w:r>
      <w:r w:rsidRPr="00CA70D8">
        <w:rPr>
          <w:sz w:val="28"/>
          <w:szCs w:val="28"/>
          <w:lang w:val="en-US"/>
        </w:rPr>
        <w:t>http</w:t>
      </w:r>
      <w:r w:rsidRPr="00CA70D8">
        <w:rPr>
          <w:sz w:val="28"/>
          <w:szCs w:val="28"/>
        </w:rPr>
        <w:t>://</w:t>
      </w:r>
      <w:proofErr w:type="spellStart"/>
      <w:r w:rsidRPr="00CA70D8">
        <w:rPr>
          <w:sz w:val="28"/>
          <w:szCs w:val="28"/>
          <w:lang w:val="en-US"/>
        </w:rPr>
        <w:t>tumakovo</w:t>
      </w:r>
      <w:proofErr w:type="spellEnd"/>
      <w:r w:rsidRPr="00CA70D8">
        <w:rPr>
          <w:sz w:val="28"/>
          <w:szCs w:val="28"/>
        </w:rPr>
        <w:t>.</w:t>
      </w:r>
      <w:proofErr w:type="spellStart"/>
      <w:r w:rsidRPr="00CA70D8">
        <w:rPr>
          <w:sz w:val="28"/>
          <w:szCs w:val="28"/>
          <w:lang w:val="en-US"/>
        </w:rPr>
        <w:t>bdu</w:t>
      </w:r>
      <w:proofErr w:type="spellEnd"/>
      <w:r w:rsidRPr="00CA70D8">
        <w:rPr>
          <w:sz w:val="28"/>
          <w:szCs w:val="28"/>
        </w:rPr>
        <w:t>.</w:t>
      </w:r>
      <w:proofErr w:type="spellStart"/>
      <w:r w:rsidRPr="00CA70D8">
        <w:rPr>
          <w:sz w:val="28"/>
          <w:szCs w:val="28"/>
          <w:lang w:val="en-US"/>
        </w:rPr>
        <w:t>su</w:t>
      </w:r>
      <w:proofErr w:type="spellEnd"/>
      <w:r w:rsidRPr="00CA70D8">
        <w:rPr>
          <w:sz w:val="28"/>
          <w:szCs w:val="28"/>
        </w:rPr>
        <w:t>.</w:t>
      </w:r>
    </w:p>
    <w:p w:rsidR="00D6147E" w:rsidRPr="00CA70D8" w:rsidRDefault="00D6147E" w:rsidP="00D6147E">
      <w:pPr>
        <w:ind w:firstLine="567"/>
        <w:contextualSpacing/>
        <w:jc w:val="both"/>
        <w:rPr>
          <w:sz w:val="28"/>
          <w:szCs w:val="28"/>
        </w:rPr>
      </w:pPr>
      <w:r w:rsidRPr="00CA70D8">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CA70D8">
        <w:rPr>
          <w:iCs/>
          <w:sz w:val="28"/>
          <w:szCs w:val="28"/>
        </w:rPr>
        <w:t>администрации</w:t>
      </w:r>
      <w:r w:rsidRPr="00CA70D8">
        <w:rPr>
          <w:sz w:val="28"/>
          <w:szCs w:val="28"/>
        </w:rPr>
        <w:t xml:space="preserve"> сельсовета, размещения на своем официальном сайте в сети «Интернет» </w:t>
      </w:r>
      <w:hyperlink r:id="rId13" w:history="1">
        <w:r w:rsidRPr="00CA70D8">
          <w:rPr>
            <w:rStyle w:val="a3"/>
            <w:color w:val="auto"/>
            <w:sz w:val="28"/>
            <w:szCs w:val="28"/>
            <w:u w:val="none"/>
            <w:lang w:val="en-US"/>
          </w:rPr>
          <w:t>http</w:t>
        </w:r>
        <w:r w:rsidRPr="00CA70D8">
          <w:rPr>
            <w:rStyle w:val="a3"/>
            <w:color w:val="auto"/>
            <w:sz w:val="28"/>
            <w:szCs w:val="28"/>
            <w:u w:val="none"/>
          </w:rPr>
          <w:t>://</w:t>
        </w:r>
        <w:proofErr w:type="spellStart"/>
        <w:r w:rsidRPr="00CA70D8">
          <w:rPr>
            <w:rStyle w:val="a3"/>
            <w:color w:val="auto"/>
            <w:sz w:val="28"/>
            <w:szCs w:val="28"/>
            <w:u w:val="none"/>
            <w:lang w:val="en-US"/>
          </w:rPr>
          <w:t>tumakovo</w:t>
        </w:r>
        <w:proofErr w:type="spellEnd"/>
        <w:r w:rsidRPr="00CA70D8">
          <w:rPr>
            <w:rStyle w:val="a3"/>
            <w:color w:val="auto"/>
            <w:sz w:val="28"/>
            <w:szCs w:val="28"/>
            <w:u w:val="none"/>
          </w:rPr>
          <w:t>.</w:t>
        </w:r>
        <w:proofErr w:type="spellStart"/>
        <w:r w:rsidRPr="00CA70D8">
          <w:rPr>
            <w:rStyle w:val="a3"/>
            <w:color w:val="auto"/>
            <w:sz w:val="28"/>
            <w:szCs w:val="28"/>
            <w:u w:val="none"/>
            <w:lang w:val="en-US"/>
          </w:rPr>
          <w:t>bdu</w:t>
        </w:r>
        <w:proofErr w:type="spellEnd"/>
        <w:r w:rsidRPr="00CA70D8">
          <w:rPr>
            <w:rStyle w:val="a3"/>
            <w:color w:val="auto"/>
            <w:sz w:val="28"/>
            <w:szCs w:val="28"/>
            <w:u w:val="none"/>
          </w:rPr>
          <w:t>.</w:t>
        </w:r>
        <w:proofErr w:type="spellStart"/>
        <w:r w:rsidRPr="00CA70D8">
          <w:rPr>
            <w:rStyle w:val="a3"/>
            <w:color w:val="auto"/>
            <w:sz w:val="28"/>
            <w:szCs w:val="28"/>
            <w:u w:val="none"/>
            <w:lang w:val="en-US"/>
          </w:rPr>
          <w:t>su</w:t>
        </w:r>
        <w:proofErr w:type="spellEnd"/>
      </w:hyperlink>
      <w:r w:rsidRPr="00CA70D8">
        <w:rPr>
          <w:sz w:val="28"/>
          <w:szCs w:val="28"/>
        </w:rPr>
        <w:t xml:space="preserve">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w:t>
      </w:r>
      <w:r w:rsidRPr="00CA70D8">
        <w:rPr>
          <w:iCs/>
          <w:sz w:val="28"/>
          <w:szCs w:val="28"/>
        </w:rPr>
        <w:t>администрации</w:t>
      </w:r>
      <w:r w:rsidRPr="00CA70D8">
        <w:rPr>
          <w:sz w:val="28"/>
          <w:szCs w:val="28"/>
        </w:rPr>
        <w:t xml:space="preserve"> сельсовета.</w:t>
      </w:r>
    </w:p>
    <w:p w:rsidR="00D6147E" w:rsidRPr="00CA70D8" w:rsidRDefault="00D6147E" w:rsidP="00D6147E">
      <w:pPr>
        <w:ind w:firstLine="567"/>
        <w:contextualSpacing/>
        <w:jc w:val="both"/>
        <w:rPr>
          <w:sz w:val="28"/>
          <w:szCs w:val="28"/>
        </w:rPr>
      </w:pPr>
      <w:r w:rsidRPr="00CA70D8">
        <w:rPr>
          <w:sz w:val="28"/>
          <w:szCs w:val="28"/>
        </w:rPr>
        <w:t xml:space="preserve">При устном обращении контролируемого лица и его представителя (по телефону или лично) должностные лица </w:t>
      </w:r>
      <w:r w:rsidRPr="00CA70D8">
        <w:rPr>
          <w:iCs/>
          <w:sz w:val="28"/>
          <w:szCs w:val="28"/>
        </w:rPr>
        <w:t>администрации</w:t>
      </w:r>
      <w:r w:rsidRPr="00CA70D8">
        <w:rPr>
          <w:sz w:val="28"/>
          <w:szCs w:val="28"/>
        </w:rPr>
        <w:t xml:space="preserve"> сельсовета, осуществляющие консультирование, должны давать ответ самостоятельно. </w:t>
      </w:r>
      <w:proofErr w:type="gramStart"/>
      <w:r w:rsidRPr="00CA70D8">
        <w:rPr>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D6147E" w:rsidRPr="00CA70D8" w:rsidRDefault="00D6147E" w:rsidP="00D6147E">
      <w:pPr>
        <w:ind w:firstLine="567"/>
        <w:contextualSpacing/>
        <w:jc w:val="both"/>
        <w:rPr>
          <w:sz w:val="28"/>
          <w:szCs w:val="28"/>
        </w:rPr>
      </w:pPr>
      <w:r w:rsidRPr="00CA70D8">
        <w:rPr>
          <w:sz w:val="28"/>
          <w:szCs w:val="28"/>
        </w:rPr>
        <w:t>Консультирование в письменной форме осуществляется в следующих случаях:</w:t>
      </w:r>
    </w:p>
    <w:p w:rsidR="00D6147E" w:rsidRPr="00CA70D8" w:rsidRDefault="00D6147E" w:rsidP="00D6147E">
      <w:pPr>
        <w:numPr>
          <w:ilvl w:val="0"/>
          <w:numId w:val="4"/>
        </w:numPr>
        <w:ind w:left="0" w:firstLine="567"/>
        <w:contextualSpacing/>
        <w:jc w:val="both"/>
        <w:rPr>
          <w:iCs/>
          <w:sz w:val="28"/>
          <w:szCs w:val="28"/>
        </w:rPr>
      </w:pPr>
      <w:r w:rsidRPr="00CA70D8">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D6147E" w:rsidRPr="00CA70D8" w:rsidRDefault="00D6147E" w:rsidP="00D6147E">
      <w:pPr>
        <w:numPr>
          <w:ilvl w:val="0"/>
          <w:numId w:val="4"/>
        </w:numPr>
        <w:ind w:left="0" w:firstLine="567"/>
        <w:contextualSpacing/>
        <w:jc w:val="both"/>
        <w:rPr>
          <w:iCs/>
          <w:sz w:val="28"/>
          <w:szCs w:val="28"/>
        </w:rPr>
      </w:pPr>
      <w:r w:rsidRPr="00CA70D8">
        <w:rPr>
          <w:iCs/>
          <w:sz w:val="28"/>
          <w:szCs w:val="28"/>
        </w:rPr>
        <w:t>если при личном обращении предоставить ответ на поставленные вопросы не представляется возможным;</w:t>
      </w:r>
    </w:p>
    <w:p w:rsidR="00D6147E" w:rsidRPr="00CA70D8" w:rsidRDefault="00D6147E" w:rsidP="00D6147E">
      <w:pPr>
        <w:numPr>
          <w:ilvl w:val="0"/>
          <w:numId w:val="4"/>
        </w:numPr>
        <w:ind w:left="0" w:firstLine="567"/>
        <w:contextualSpacing/>
        <w:jc w:val="both"/>
        <w:rPr>
          <w:iCs/>
          <w:sz w:val="28"/>
          <w:szCs w:val="28"/>
        </w:rPr>
      </w:pPr>
      <w:r w:rsidRPr="00CA70D8">
        <w:rPr>
          <w:iCs/>
          <w:sz w:val="28"/>
          <w:szCs w:val="28"/>
        </w:rPr>
        <w:t>ответ на поставленные вопросы требует получения дополнительных сведений и информации.</w:t>
      </w:r>
    </w:p>
    <w:p w:rsidR="00D6147E" w:rsidRPr="00CA70D8" w:rsidRDefault="00D6147E" w:rsidP="00D6147E">
      <w:pPr>
        <w:ind w:firstLine="567"/>
        <w:contextualSpacing/>
        <w:jc w:val="both"/>
        <w:rPr>
          <w:sz w:val="28"/>
          <w:szCs w:val="28"/>
        </w:rPr>
      </w:pPr>
      <w:r w:rsidRPr="00CA70D8">
        <w:rPr>
          <w:sz w:val="28"/>
          <w:szCs w:val="28"/>
        </w:rPr>
        <w:t>Ответы на письменные обращения даются в четкой и понятной форме в письменном виде и должны содержать:</w:t>
      </w:r>
    </w:p>
    <w:p w:rsidR="00D6147E" w:rsidRPr="00CA70D8" w:rsidRDefault="00D6147E" w:rsidP="00D6147E">
      <w:pPr>
        <w:ind w:firstLine="567"/>
        <w:contextualSpacing/>
        <w:jc w:val="both"/>
        <w:rPr>
          <w:sz w:val="28"/>
          <w:szCs w:val="28"/>
        </w:rPr>
      </w:pPr>
      <w:r w:rsidRPr="00CA70D8">
        <w:rPr>
          <w:sz w:val="28"/>
          <w:szCs w:val="28"/>
        </w:rPr>
        <w:t>1) ответы на поставленные вопросы;</w:t>
      </w:r>
    </w:p>
    <w:p w:rsidR="00D6147E" w:rsidRPr="00CA70D8" w:rsidRDefault="00D6147E" w:rsidP="00D6147E">
      <w:pPr>
        <w:ind w:firstLine="567"/>
        <w:contextualSpacing/>
        <w:jc w:val="both"/>
        <w:rPr>
          <w:sz w:val="28"/>
          <w:szCs w:val="28"/>
        </w:rPr>
      </w:pPr>
      <w:r w:rsidRPr="00CA70D8">
        <w:rPr>
          <w:sz w:val="28"/>
          <w:szCs w:val="28"/>
        </w:rPr>
        <w:t>2) должность, фамилию и инициалы лица, подписавшего ответ;</w:t>
      </w:r>
    </w:p>
    <w:p w:rsidR="00D6147E" w:rsidRPr="00CA70D8" w:rsidRDefault="00D6147E" w:rsidP="00D6147E">
      <w:pPr>
        <w:ind w:firstLine="567"/>
        <w:contextualSpacing/>
        <w:jc w:val="both"/>
        <w:rPr>
          <w:sz w:val="28"/>
          <w:szCs w:val="28"/>
        </w:rPr>
      </w:pPr>
      <w:r w:rsidRPr="00CA70D8">
        <w:rPr>
          <w:sz w:val="28"/>
          <w:szCs w:val="28"/>
        </w:rPr>
        <w:t>3) фамилию и инициалы исполнителя;</w:t>
      </w:r>
    </w:p>
    <w:p w:rsidR="00D6147E" w:rsidRPr="00CA70D8" w:rsidRDefault="00D6147E" w:rsidP="00D6147E">
      <w:pPr>
        <w:ind w:firstLine="567"/>
        <w:contextualSpacing/>
        <w:jc w:val="both"/>
        <w:rPr>
          <w:sz w:val="28"/>
          <w:szCs w:val="28"/>
        </w:rPr>
      </w:pPr>
      <w:r w:rsidRPr="00CA70D8">
        <w:rPr>
          <w:sz w:val="28"/>
          <w:szCs w:val="28"/>
        </w:rPr>
        <w:t>4) номер телефона исполнителя.</w:t>
      </w:r>
    </w:p>
    <w:p w:rsidR="00D6147E" w:rsidRPr="00CA70D8" w:rsidRDefault="00D6147E" w:rsidP="00D6147E">
      <w:pPr>
        <w:ind w:firstLine="567"/>
        <w:contextualSpacing/>
        <w:jc w:val="both"/>
        <w:rPr>
          <w:sz w:val="28"/>
          <w:szCs w:val="28"/>
        </w:rPr>
      </w:pPr>
      <w:r w:rsidRPr="00CA70D8">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6147E" w:rsidRPr="00CA70D8" w:rsidRDefault="00D6147E" w:rsidP="00D6147E">
      <w:pPr>
        <w:ind w:firstLine="567"/>
        <w:contextualSpacing/>
        <w:jc w:val="both"/>
        <w:rPr>
          <w:sz w:val="28"/>
          <w:szCs w:val="28"/>
        </w:rPr>
      </w:pPr>
      <w:r w:rsidRPr="00CA70D8">
        <w:rPr>
          <w:sz w:val="28"/>
          <w:szCs w:val="28"/>
        </w:rPr>
        <w:t>Должностные лица</w:t>
      </w:r>
      <w:r w:rsidRPr="00CA70D8">
        <w:rPr>
          <w:i/>
          <w:iCs/>
          <w:sz w:val="28"/>
          <w:szCs w:val="28"/>
        </w:rPr>
        <w:t xml:space="preserve"> </w:t>
      </w:r>
      <w:r w:rsidRPr="00CA70D8">
        <w:rPr>
          <w:iCs/>
          <w:sz w:val="28"/>
          <w:szCs w:val="28"/>
        </w:rPr>
        <w:t>администрации</w:t>
      </w:r>
      <w:r w:rsidRPr="00CA70D8">
        <w:rPr>
          <w:sz w:val="28"/>
          <w:szCs w:val="28"/>
        </w:rPr>
        <w:t xml:space="preserve"> сельсовета не вправе осуществлять консультирование контролируемых лиц и их представителей, выходящее за рамки информирования.</w:t>
      </w:r>
    </w:p>
    <w:p w:rsidR="00D6147E" w:rsidRPr="00CA70D8" w:rsidRDefault="00D6147E" w:rsidP="00D6147E">
      <w:pPr>
        <w:ind w:firstLine="567"/>
        <w:contextualSpacing/>
        <w:jc w:val="both"/>
        <w:rPr>
          <w:sz w:val="28"/>
          <w:szCs w:val="28"/>
        </w:rPr>
      </w:pPr>
      <w:r w:rsidRPr="00CA70D8">
        <w:rPr>
          <w:sz w:val="28"/>
          <w:szCs w:val="28"/>
        </w:rPr>
        <w:t xml:space="preserve">Информация, ставшая известной должностному лицу </w:t>
      </w:r>
      <w:r w:rsidRPr="00CA70D8">
        <w:rPr>
          <w:iCs/>
          <w:sz w:val="28"/>
          <w:szCs w:val="28"/>
        </w:rPr>
        <w:t>администрации</w:t>
      </w:r>
      <w:r w:rsidRPr="00CA70D8">
        <w:rPr>
          <w:sz w:val="28"/>
          <w:szCs w:val="28"/>
        </w:rPr>
        <w:t xml:space="preserve"> сельсовета в ходе консультирования, не может быть использована </w:t>
      </w:r>
      <w:r w:rsidRPr="00CA70D8">
        <w:rPr>
          <w:iCs/>
          <w:sz w:val="28"/>
          <w:szCs w:val="28"/>
        </w:rPr>
        <w:t xml:space="preserve">ею </w:t>
      </w:r>
      <w:r w:rsidRPr="00CA70D8">
        <w:rPr>
          <w:sz w:val="28"/>
          <w:szCs w:val="28"/>
        </w:rPr>
        <w:t>в целях оценки контролируемого лица по вопросам соблюдения обязательных требований.</w:t>
      </w:r>
    </w:p>
    <w:p w:rsidR="00D6147E" w:rsidRPr="00CA70D8" w:rsidRDefault="00D6147E" w:rsidP="007C5CE3">
      <w:pPr>
        <w:ind w:firstLine="567"/>
        <w:contextualSpacing/>
        <w:jc w:val="both"/>
        <w:rPr>
          <w:sz w:val="28"/>
          <w:szCs w:val="28"/>
        </w:rPr>
      </w:pPr>
      <w:r w:rsidRPr="00CA70D8">
        <w:rPr>
          <w:sz w:val="28"/>
          <w:szCs w:val="28"/>
        </w:rPr>
        <w:lastRenderedPageBreak/>
        <w:t>Администрация сельсовета</w:t>
      </w:r>
      <w:r w:rsidRPr="00CA70D8">
        <w:rPr>
          <w:i/>
          <w:sz w:val="28"/>
          <w:szCs w:val="28"/>
        </w:rPr>
        <w:t xml:space="preserve"> </w:t>
      </w:r>
      <w:r w:rsidRPr="00CA70D8">
        <w:rPr>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w:t>
      </w:r>
      <w:r w:rsidR="007C5CE3" w:rsidRPr="00CA70D8">
        <w:rPr>
          <w:sz w:val="28"/>
          <w:szCs w:val="28"/>
        </w:rPr>
        <w:t>ется администрацией сельсовета.</w:t>
      </w:r>
    </w:p>
    <w:p w:rsidR="007C5CE3" w:rsidRPr="00CA70D8" w:rsidRDefault="007C5CE3" w:rsidP="007C5CE3">
      <w:pPr>
        <w:rPr>
          <w:b/>
          <w:sz w:val="28"/>
          <w:szCs w:val="28"/>
        </w:rPr>
      </w:pPr>
    </w:p>
    <w:p w:rsidR="00C33726" w:rsidRPr="00CA70D8" w:rsidRDefault="007C5CE3" w:rsidP="00C33726">
      <w:pPr>
        <w:jc w:val="center"/>
        <w:rPr>
          <w:b/>
          <w:sz w:val="28"/>
          <w:szCs w:val="28"/>
        </w:rPr>
      </w:pPr>
      <w:r w:rsidRPr="00CA70D8">
        <w:rPr>
          <w:b/>
          <w:sz w:val="28"/>
          <w:szCs w:val="28"/>
        </w:rPr>
        <w:t>4</w:t>
      </w:r>
      <w:r w:rsidR="00C33726" w:rsidRPr="00CA70D8">
        <w:rPr>
          <w:b/>
          <w:sz w:val="28"/>
          <w:szCs w:val="28"/>
        </w:rPr>
        <w:t xml:space="preserve">. Контрольные (надзорные) мероприятия </w:t>
      </w:r>
    </w:p>
    <w:p w:rsidR="00C33726" w:rsidRPr="00CA70D8" w:rsidRDefault="00C33726" w:rsidP="00C33726">
      <w:pPr>
        <w:jc w:val="center"/>
        <w:rPr>
          <w:b/>
          <w:sz w:val="28"/>
          <w:szCs w:val="28"/>
        </w:rPr>
      </w:pP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.1. </w:t>
      </w:r>
      <w:proofErr w:type="gramStart"/>
      <w:r w:rsidR="00C33726" w:rsidRPr="00CA70D8">
        <w:rPr>
          <w:sz w:val="28"/>
          <w:szCs w:val="28"/>
        </w:rPr>
        <w:t xml:space="preserve">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C33726" w:rsidRPr="00CA70D8" w:rsidRDefault="00C33726" w:rsidP="00C33726">
      <w:pPr>
        <w:ind w:firstLine="708"/>
        <w:jc w:val="both"/>
        <w:rPr>
          <w:sz w:val="28"/>
          <w:szCs w:val="28"/>
        </w:rPr>
      </w:pPr>
      <w:r w:rsidRPr="00CA70D8">
        <w:rPr>
          <w:sz w:val="28"/>
          <w:szCs w:val="28"/>
        </w:rPr>
        <w:t xml:space="preserve">В ходе документарной проверки могут совершаться следующие контрольные (надзорные) действия: </w:t>
      </w:r>
    </w:p>
    <w:p w:rsidR="00C33726" w:rsidRPr="00CA70D8" w:rsidRDefault="00D6147E" w:rsidP="00C33726">
      <w:pPr>
        <w:ind w:firstLine="708"/>
        <w:jc w:val="both"/>
        <w:rPr>
          <w:sz w:val="28"/>
          <w:szCs w:val="28"/>
        </w:rPr>
      </w:pPr>
      <w:r w:rsidRPr="00CA70D8">
        <w:rPr>
          <w:sz w:val="28"/>
          <w:szCs w:val="28"/>
        </w:rPr>
        <w:t xml:space="preserve">1) </w:t>
      </w:r>
      <w:r w:rsidR="00C33726" w:rsidRPr="00CA70D8">
        <w:rPr>
          <w:sz w:val="28"/>
          <w:szCs w:val="28"/>
        </w:rPr>
        <w:t xml:space="preserve">получение письменных объяснений; </w:t>
      </w:r>
    </w:p>
    <w:p w:rsidR="00C33726" w:rsidRPr="00CA70D8" w:rsidRDefault="00D6147E" w:rsidP="00C33726">
      <w:pPr>
        <w:ind w:firstLine="708"/>
        <w:jc w:val="both"/>
        <w:rPr>
          <w:sz w:val="28"/>
          <w:szCs w:val="28"/>
        </w:rPr>
      </w:pPr>
      <w:r w:rsidRPr="00CA70D8">
        <w:rPr>
          <w:sz w:val="28"/>
          <w:szCs w:val="28"/>
        </w:rPr>
        <w:t>2)</w:t>
      </w:r>
      <w:r w:rsidR="00C33726" w:rsidRPr="00CA70D8">
        <w:rPr>
          <w:sz w:val="28"/>
          <w:szCs w:val="28"/>
        </w:rPr>
        <w:t xml:space="preserve"> истребование документов. </w:t>
      </w:r>
    </w:p>
    <w:p w:rsidR="00C33726" w:rsidRPr="00CA70D8" w:rsidRDefault="00C33726" w:rsidP="00C33726">
      <w:pPr>
        <w:ind w:firstLine="708"/>
        <w:jc w:val="both"/>
        <w:rPr>
          <w:sz w:val="28"/>
          <w:szCs w:val="28"/>
        </w:rPr>
      </w:pPr>
      <w:r w:rsidRPr="00CA70D8">
        <w:rPr>
          <w:sz w:val="28"/>
          <w:szCs w:val="28"/>
        </w:rPr>
        <w:t>Срок проведения документарной проверки не может превышать десят</w:t>
      </w:r>
      <w:r w:rsidR="00B4061F">
        <w:rPr>
          <w:sz w:val="28"/>
          <w:szCs w:val="28"/>
        </w:rPr>
        <w:t>и</w:t>
      </w:r>
      <w:r w:rsidRPr="00CA70D8">
        <w:rPr>
          <w:sz w:val="28"/>
          <w:szCs w:val="28"/>
        </w:rPr>
        <w:t xml:space="preserve"> рабочих дней. </w:t>
      </w:r>
      <w:proofErr w:type="gramStart"/>
      <w:r w:rsidRPr="00CA70D8">
        <w:rPr>
          <w:sz w:val="28"/>
          <w:szCs w:val="28"/>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CA70D8">
        <w:rPr>
          <w:sz w:val="28"/>
          <w:szCs w:val="28"/>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.4. Выездная проверка проводится посредством взаимодействия с конкретным контролируемым лицом, владеющим производственными </w:t>
      </w:r>
      <w:r w:rsidR="00C33726" w:rsidRPr="00CA70D8">
        <w:rPr>
          <w:sz w:val="28"/>
          <w:szCs w:val="28"/>
        </w:rPr>
        <w:lastRenderedPageBreak/>
        <w:t xml:space="preserve">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C33726" w:rsidRPr="00CA70D8" w:rsidRDefault="00C33726" w:rsidP="00C33726">
      <w:pPr>
        <w:ind w:firstLine="708"/>
        <w:jc w:val="both"/>
        <w:rPr>
          <w:sz w:val="28"/>
          <w:szCs w:val="28"/>
        </w:rPr>
      </w:pPr>
      <w:r w:rsidRPr="00CA70D8">
        <w:rPr>
          <w:sz w:val="28"/>
          <w:szCs w:val="28"/>
        </w:rPr>
        <w:t xml:space="preserve">В ходе выездной проверки могут совершаться следующие контрольные (надзорные) действия: </w:t>
      </w:r>
    </w:p>
    <w:p w:rsidR="00C33726" w:rsidRPr="00CA70D8" w:rsidRDefault="00C33726" w:rsidP="00C33726">
      <w:pPr>
        <w:ind w:left="708"/>
        <w:jc w:val="both"/>
        <w:rPr>
          <w:sz w:val="28"/>
          <w:szCs w:val="28"/>
        </w:rPr>
      </w:pPr>
      <w:r w:rsidRPr="00CA70D8">
        <w:rPr>
          <w:sz w:val="28"/>
          <w:szCs w:val="28"/>
        </w:rPr>
        <w:t xml:space="preserve">1) осмотр; </w:t>
      </w:r>
    </w:p>
    <w:p w:rsidR="00C33726" w:rsidRPr="00CA70D8" w:rsidRDefault="00C33726" w:rsidP="00C33726">
      <w:pPr>
        <w:ind w:firstLine="708"/>
        <w:jc w:val="both"/>
        <w:rPr>
          <w:sz w:val="28"/>
          <w:szCs w:val="28"/>
        </w:rPr>
      </w:pPr>
      <w:r w:rsidRPr="00CA70D8">
        <w:rPr>
          <w:sz w:val="28"/>
          <w:szCs w:val="28"/>
        </w:rPr>
        <w:t xml:space="preserve">2) опрос; </w:t>
      </w:r>
    </w:p>
    <w:p w:rsidR="00C33726" w:rsidRPr="00CA70D8" w:rsidRDefault="00C33726" w:rsidP="00C33726">
      <w:pPr>
        <w:ind w:firstLine="708"/>
        <w:jc w:val="both"/>
        <w:rPr>
          <w:sz w:val="28"/>
          <w:szCs w:val="28"/>
        </w:rPr>
      </w:pPr>
      <w:r w:rsidRPr="00CA70D8">
        <w:rPr>
          <w:sz w:val="28"/>
          <w:szCs w:val="28"/>
        </w:rPr>
        <w:t xml:space="preserve">3) получение письменных объяснений; </w:t>
      </w:r>
    </w:p>
    <w:p w:rsidR="00C33726" w:rsidRPr="00CA70D8" w:rsidRDefault="00C33726" w:rsidP="00C33726">
      <w:pPr>
        <w:ind w:firstLine="708"/>
        <w:jc w:val="both"/>
        <w:rPr>
          <w:sz w:val="28"/>
          <w:szCs w:val="28"/>
        </w:rPr>
      </w:pPr>
      <w:r w:rsidRPr="00CA70D8">
        <w:rPr>
          <w:sz w:val="28"/>
          <w:szCs w:val="28"/>
        </w:rPr>
        <w:t xml:space="preserve">4) истребование документов; </w:t>
      </w:r>
    </w:p>
    <w:p w:rsidR="00C33726" w:rsidRPr="00CA70D8" w:rsidRDefault="00C33726" w:rsidP="00C33726">
      <w:pPr>
        <w:ind w:firstLine="708"/>
        <w:jc w:val="both"/>
        <w:rPr>
          <w:sz w:val="28"/>
          <w:szCs w:val="28"/>
        </w:rPr>
      </w:pPr>
      <w:r w:rsidRPr="00CA70D8">
        <w:rPr>
          <w:sz w:val="28"/>
          <w:szCs w:val="28"/>
        </w:rPr>
        <w:t xml:space="preserve">5) инструментальное обследование. </w:t>
      </w:r>
    </w:p>
    <w:p w:rsidR="00C33726" w:rsidRPr="00CA70D8" w:rsidRDefault="00C33726" w:rsidP="00C33726">
      <w:pPr>
        <w:ind w:firstLine="708"/>
        <w:jc w:val="both"/>
        <w:rPr>
          <w:sz w:val="28"/>
          <w:szCs w:val="28"/>
        </w:rPr>
      </w:pPr>
      <w:r w:rsidRPr="00CA70D8">
        <w:rPr>
          <w:sz w:val="28"/>
          <w:szCs w:val="28"/>
        </w:rPr>
        <w:t xml:space="preserve">Срок проведения выездной проверки не может превышать десять рабочих дней. </w:t>
      </w:r>
      <w:proofErr w:type="gramStart"/>
      <w:r w:rsidRPr="00CA70D8">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70D8">
        <w:rPr>
          <w:sz w:val="28"/>
          <w:szCs w:val="28"/>
        </w:rPr>
        <w:t>микропредприятия</w:t>
      </w:r>
      <w:proofErr w:type="spellEnd"/>
      <w:r w:rsidRPr="00CA70D8">
        <w:rPr>
          <w:sz w:val="28"/>
          <w:szCs w:val="28"/>
        </w:rPr>
        <w:t xml:space="preserve">, за исключением выездной проверки, основанием для проведения которой является </w:t>
      </w:r>
      <w:hyperlink r:id="rId14" w:history="1">
        <w:r w:rsidRPr="00CA70D8">
          <w:rPr>
            <w:sz w:val="28"/>
            <w:szCs w:val="28"/>
          </w:rPr>
          <w:t>пункт 6 части 1 статьи 57</w:t>
        </w:r>
      </w:hyperlink>
      <w:r w:rsidRPr="00CA70D8">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CA70D8">
        <w:rPr>
          <w:sz w:val="28"/>
          <w:szCs w:val="28"/>
        </w:rPr>
        <w:t xml:space="preserve"> </w:t>
      </w:r>
      <w:proofErr w:type="spellStart"/>
      <w:r w:rsidRPr="00CA70D8">
        <w:rPr>
          <w:sz w:val="28"/>
          <w:szCs w:val="28"/>
        </w:rPr>
        <w:t>микропредприятия</w:t>
      </w:r>
      <w:proofErr w:type="spellEnd"/>
      <w:r w:rsidRPr="00CA70D8">
        <w:rPr>
          <w:sz w:val="28"/>
          <w:szCs w:val="28"/>
        </w:rPr>
        <w:t xml:space="preserve"> не может продолжаться </w:t>
      </w:r>
      <w:proofErr w:type="gramStart"/>
      <w:r w:rsidRPr="00CA70D8">
        <w:rPr>
          <w:sz w:val="28"/>
          <w:szCs w:val="28"/>
        </w:rPr>
        <w:t>более сорока часов</w:t>
      </w:r>
      <w:proofErr w:type="gramEnd"/>
      <w:r w:rsidRPr="00CA70D8">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C33726" w:rsidRPr="00CA70D8" w:rsidRDefault="00C33726" w:rsidP="00C33726">
      <w:pPr>
        <w:ind w:firstLine="708"/>
        <w:jc w:val="both"/>
        <w:rPr>
          <w:sz w:val="28"/>
          <w:szCs w:val="28"/>
        </w:rPr>
      </w:pPr>
      <w:r w:rsidRPr="00CA70D8">
        <w:rPr>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33726" w:rsidRPr="00CA70D8" w:rsidRDefault="00C33726" w:rsidP="00C33726">
      <w:pPr>
        <w:ind w:firstLine="708"/>
        <w:jc w:val="both"/>
        <w:rPr>
          <w:sz w:val="28"/>
          <w:szCs w:val="28"/>
        </w:rPr>
      </w:pPr>
      <w:r w:rsidRPr="00CA70D8">
        <w:rPr>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hyperlink r:id="rId15" w:history="1">
        <w:r w:rsidRPr="00CA70D8">
          <w:rPr>
            <w:sz w:val="28"/>
            <w:szCs w:val="28"/>
          </w:rPr>
          <w:t>закона</w:t>
        </w:r>
      </w:hyperlink>
      <w:r w:rsidRPr="00CA70D8">
        <w:rPr>
          <w:sz w:val="28"/>
          <w:szCs w:val="28"/>
        </w:rPr>
        <w:t xml:space="preserve"> от 31.07.2020 № 248-ФЗ «О государственном контроле (надзоре) и муниципальном контроле в Российской Федерации».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C33726" w:rsidRPr="00CA70D8" w:rsidRDefault="00C33726" w:rsidP="00C33726">
      <w:pPr>
        <w:ind w:firstLine="708"/>
        <w:jc w:val="both"/>
        <w:rPr>
          <w:sz w:val="28"/>
          <w:szCs w:val="28"/>
        </w:rPr>
      </w:pPr>
      <w:r w:rsidRPr="00CA70D8">
        <w:rPr>
          <w:sz w:val="28"/>
          <w:szCs w:val="28"/>
        </w:rPr>
        <w:lastRenderedPageBreak/>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C33726" w:rsidRPr="00CA70D8" w:rsidRDefault="00C33726" w:rsidP="00C33726">
      <w:pPr>
        <w:ind w:firstLine="708"/>
        <w:jc w:val="both"/>
        <w:rPr>
          <w:sz w:val="28"/>
          <w:szCs w:val="28"/>
        </w:rPr>
      </w:pPr>
      <w:r w:rsidRPr="00CA70D8">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.7. </w:t>
      </w:r>
      <w:proofErr w:type="gramStart"/>
      <w:r w:rsidR="00C33726" w:rsidRPr="00CA70D8">
        <w:rPr>
          <w:sz w:val="28"/>
          <w:szCs w:val="28"/>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roofErr w:type="gramEnd"/>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C33726" w:rsidRPr="00CA70D8" w:rsidRDefault="00C33726" w:rsidP="00C33726">
      <w:pPr>
        <w:ind w:firstLine="708"/>
        <w:jc w:val="both"/>
        <w:rPr>
          <w:sz w:val="28"/>
          <w:szCs w:val="28"/>
        </w:rPr>
      </w:pPr>
      <w:r w:rsidRPr="00CA70D8">
        <w:rPr>
          <w:sz w:val="28"/>
          <w:szCs w:val="28"/>
        </w:rPr>
        <w:t xml:space="preserve">1) нахождение на стационарном лечении в медицинском учреждении; </w:t>
      </w:r>
    </w:p>
    <w:p w:rsidR="00C33726" w:rsidRPr="00CA70D8" w:rsidRDefault="00C33726" w:rsidP="00C33726">
      <w:pPr>
        <w:ind w:firstLine="708"/>
        <w:jc w:val="both"/>
        <w:rPr>
          <w:sz w:val="28"/>
          <w:szCs w:val="28"/>
        </w:rPr>
      </w:pPr>
      <w:r w:rsidRPr="00CA70D8">
        <w:rPr>
          <w:sz w:val="28"/>
          <w:szCs w:val="28"/>
        </w:rPr>
        <w:t xml:space="preserve">2) нахождение за пределами Российской Федерации; </w:t>
      </w:r>
    </w:p>
    <w:p w:rsidR="00C33726" w:rsidRPr="00CA70D8" w:rsidRDefault="00C33726" w:rsidP="00C33726">
      <w:pPr>
        <w:ind w:firstLine="708"/>
        <w:jc w:val="both"/>
        <w:rPr>
          <w:sz w:val="28"/>
          <w:szCs w:val="28"/>
        </w:rPr>
      </w:pPr>
      <w:r w:rsidRPr="00CA70D8">
        <w:rPr>
          <w:sz w:val="28"/>
          <w:szCs w:val="28"/>
        </w:rPr>
        <w:t xml:space="preserve">3) административный арест; </w:t>
      </w:r>
    </w:p>
    <w:p w:rsidR="00C33726" w:rsidRPr="00CA70D8" w:rsidRDefault="00C33726" w:rsidP="00C33726">
      <w:pPr>
        <w:ind w:firstLine="708"/>
        <w:jc w:val="both"/>
        <w:rPr>
          <w:sz w:val="28"/>
          <w:szCs w:val="28"/>
        </w:rPr>
      </w:pPr>
      <w:r w:rsidRPr="00CA70D8">
        <w:rPr>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33726" w:rsidRPr="00CA70D8" w:rsidRDefault="00C33726" w:rsidP="00C33726">
      <w:pPr>
        <w:ind w:firstLine="708"/>
        <w:jc w:val="both"/>
        <w:rPr>
          <w:sz w:val="28"/>
          <w:szCs w:val="28"/>
        </w:rPr>
      </w:pPr>
      <w:r w:rsidRPr="00CA70D8">
        <w:rPr>
          <w:sz w:val="28"/>
          <w:szCs w:val="28"/>
        </w:rPr>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C33726" w:rsidRPr="00CA70D8" w:rsidRDefault="00C33726" w:rsidP="00C33726">
      <w:pPr>
        <w:ind w:firstLine="708"/>
        <w:jc w:val="both"/>
        <w:rPr>
          <w:sz w:val="28"/>
          <w:szCs w:val="28"/>
        </w:rPr>
      </w:pPr>
      <w:r w:rsidRPr="00CA70D8">
        <w:rPr>
          <w:sz w:val="28"/>
          <w:szCs w:val="28"/>
        </w:rPr>
        <w:t xml:space="preserve">1) сведений, отнесенных законодательством Российской Федерации к государственной тайне; </w:t>
      </w:r>
    </w:p>
    <w:p w:rsidR="00C33726" w:rsidRPr="00CA70D8" w:rsidRDefault="00C33726" w:rsidP="00C33726">
      <w:pPr>
        <w:ind w:firstLine="708"/>
        <w:jc w:val="both"/>
        <w:rPr>
          <w:sz w:val="28"/>
          <w:szCs w:val="28"/>
        </w:rPr>
      </w:pPr>
      <w:r w:rsidRPr="00CA70D8">
        <w:rPr>
          <w:sz w:val="28"/>
          <w:szCs w:val="28"/>
        </w:rPr>
        <w:t xml:space="preserve">2) объектов, территорий, которые законодательством Российской Федерации отнесены к режимным и особо важным объектам. </w:t>
      </w:r>
    </w:p>
    <w:p w:rsidR="00C33726" w:rsidRPr="00CA70D8" w:rsidRDefault="00C33726" w:rsidP="00C33726">
      <w:pPr>
        <w:ind w:firstLine="708"/>
        <w:jc w:val="both"/>
        <w:rPr>
          <w:sz w:val="28"/>
          <w:szCs w:val="28"/>
        </w:rPr>
      </w:pPr>
      <w:r w:rsidRPr="00CA70D8">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w:t>
      </w:r>
      <w:r w:rsidRPr="00CA70D8">
        <w:rPr>
          <w:sz w:val="28"/>
          <w:szCs w:val="28"/>
        </w:rPr>
        <w:lastRenderedPageBreak/>
        <w:t xml:space="preserve">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.12. </w:t>
      </w:r>
      <w:proofErr w:type="gramStart"/>
      <w:r w:rsidR="00C33726" w:rsidRPr="00CA70D8">
        <w:rPr>
          <w:sz w:val="28"/>
          <w:szCs w:val="28"/>
        </w:rPr>
        <w:t xml:space="preserve">В случае поступления в Администрацию возражений, указанных в </w:t>
      </w:r>
      <w:hyperlink r:id="rId16" w:history="1">
        <w:r w:rsidR="00C33726" w:rsidRPr="00CA70D8">
          <w:rPr>
            <w:sz w:val="28"/>
            <w:szCs w:val="28"/>
          </w:rPr>
          <w:t>части 1</w:t>
        </w:r>
      </w:hyperlink>
      <w:r w:rsidR="00C33726" w:rsidRPr="00CA70D8">
        <w:rPr>
          <w:sz w:val="28"/>
          <w:szCs w:val="28"/>
        </w:rP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00C33726" w:rsidRPr="00CA70D8">
        <w:rPr>
          <w:sz w:val="28"/>
          <w:szCs w:val="28"/>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C33726" w:rsidRPr="00CA70D8" w:rsidRDefault="00C33726" w:rsidP="00C33726">
      <w:pPr>
        <w:ind w:firstLine="708"/>
        <w:jc w:val="both"/>
        <w:rPr>
          <w:sz w:val="28"/>
          <w:szCs w:val="28"/>
        </w:rPr>
      </w:pPr>
      <w:r w:rsidRPr="00CA70D8">
        <w:rPr>
          <w:sz w:val="28"/>
          <w:szCs w:val="28"/>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 </w:t>
      </w:r>
    </w:p>
    <w:p w:rsidR="00C33726" w:rsidRPr="00CA70D8" w:rsidRDefault="00C33726" w:rsidP="00C33726">
      <w:pPr>
        <w:ind w:firstLine="708"/>
        <w:jc w:val="both"/>
        <w:rPr>
          <w:sz w:val="28"/>
          <w:szCs w:val="28"/>
        </w:rPr>
      </w:pPr>
      <w:r w:rsidRPr="00CA70D8">
        <w:rPr>
          <w:sz w:val="28"/>
          <w:szCs w:val="28"/>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C33726" w:rsidRPr="00CA70D8" w:rsidRDefault="007C5CE3" w:rsidP="00C33726">
      <w:pPr>
        <w:ind w:firstLine="708"/>
        <w:jc w:val="both"/>
        <w:rPr>
          <w:sz w:val="28"/>
          <w:szCs w:val="28"/>
        </w:rPr>
      </w:pPr>
      <w:r w:rsidRPr="00CA70D8">
        <w:rPr>
          <w:sz w:val="28"/>
          <w:szCs w:val="28"/>
        </w:rPr>
        <w:t>4</w:t>
      </w:r>
      <w:r w:rsidR="00C33726" w:rsidRPr="00CA70D8">
        <w:rPr>
          <w:sz w:val="28"/>
          <w:szCs w:val="28"/>
        </w:rPr>
        <w:t xml:space="preserve">.13. Администрация осуществляет </w:t>
      </w:r>
      <w:proofErr w:type="gramStart"/>
      <w:r w:rsidR="00C33726" w:rsidRPr="00CA70D8">
        <w:rPr>
          <w:sz w:val="28"/>
          <w:szCs w:val="28"/>
        </w:rPr>
        <w:t>контроль за</w:t>
      </w:r>
      <w:proofErr w:type="gramEnd"/>
      <w:r w:rsidR="00C33726" w:rsidRPr="00CA70D8">
        <w:rPr>
          <w:sz w:val="28"/>
          <w:szCs w:val="28"/>
        </w:rPr>
        <w:t xml:space="preserve"> исполнением предписаний, иных принятых решений в рамках муниципального жилищного контроля. </w:t>
      </w:r>
    </w:p>
    <w:p w:rsidR="00C33726" w:rsidRPr="00CA70D8" w:rsidRDefault="00C33726" w:rsidP="00C33726">
      <w:pPr>
        <w:ind w:firstLine="708"/>
        <w:jc w:val="both"/>
        <w:rPr>
          <w:sz w:val="28"/>
          <w:szCs w:val="28"/>
        </w:rPr>
      </w:pPr>
      <w:r w:rsidRPr="00CA70D8">
        <w:rPr>
          <w:sz w:val="28"/>
          <w:szCs w:val="28"/>
        </w:rPr>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876F04" w:rsidRPr="00CA70D8" w:rsidRDefault="00876F04" w:rsidP="0048650E">
      <w:pPr>
        <w:contextualSpacing/>
        <w:jc w:val="both"/>
        <w:rPr>
          <w:sz w:val="28"/>
          <w:szCs w:val="28"/>
        </w:rPr>
      </w:pPr>
    </w:p>
    <w:p w:rsidR="006152BB" w:rsidRPr="00CA70D8" w:rsidRDefault="007C5CE3" w:rsidP="006152BB">
      <w:pPr>
        <w:spacing w:after="240" w:line="299" w:lineRule="atLeast"/>
        <w:ind w:firstLine="567"/>
        <w:jc w:val="center"/>
        <w:textAlignment w:val="baseline"/>
        <w:outlineLvl w:val="2"/>
        <w:rPr>
          <w:b/>
          <w:bCs/>
          <w:sz w:val="28"/>
          <w:szCs w:val="28"/>
        </w:rPr>
      </w:pPr>
      <w:r w:rsidRPr="00CA70D8">
        <w:rPr>
          <w:b/>
          <w:bCs/>
          <w:sz w:val="28"/>
          <w:szCs w:val="28"/>
        </w:rPr>
        <w:t>5</w:t>
      </w:r>
      <w:r w:rsidR="006152BB" w:rsidRPr="00CA70D8">
        <w:rPr>
          <w:b/>
          <w:bCs/>
          <w:sz w:val="28"/>
          <w:szCs w:val="28"/>
        </w:rPr>
        <w:t>. Обжалование решений уполномоченного органа, действий (бездействия) должностных лиц уполномоченного органа</w:t>
      </w:r>
    </w:p>
    <w:p w:rsidR="00B4061F" w:rsidRPr="00AB7BCC" w:rsidRDefault="007C5CE3" w:rsidP="00AB7BCC">
      <w:pPr>
        <w:ind w:firstLine="567"/>
        <w:jc w:val="both"/>
        <w:rPr>
          <w:rFonts w:eastAsiaTheme="minorHAnsi"/>
          <w:sz w:val="28"/>
          <w:szCs w:val="28"/>
          <w:lang w:eastAsia="en-US"/>
        </w:rPr>
      </w:pPr>
      <w:r w:rsidRPr="00AB7BCC">
        <w:rPr>
          <w:sz w:val="28"/>
          <w:szCs w:val="28"/>
        </w:rPr>
        <w:lastRenderedPageBreak/>
        <w:t xml:space="preserve">5.1. Решения </w:t>
      </w:r>
      <w:r w:rsidR="00B4061F" w:rsidRPr="00B4061F">
        <w:rPr>
          <w:rFonts w:eastAsiaTheme="minorHAnsi"/>
          <w:sz w:val="28"/>
          <w:szCs w:val="28"/>
          <w:lang w:eastAsia="en-US"/>
        </w:rPr>
        <w:t>администрации,</w:t>
      </w:r>
      <w:r w:rsidRPr="00AB7BCC">
        <w:rPr>
          <w:sz w:val="28"/>
          <w:szCs w:val="28"/>
        </w:rPr>
        <w:t xml:space="preserve"> действия (бездействие) должностных лиц, осуществляющих муниципальный жилищный контроль, могут быть обжалованы </w:t>
      </w:r>
      <w:r w:rsidR="00B4061F" w:rsidRPr="00B4061F">
        <w:rPr>
          <w:rFonts w:eastAsiaTheme="minorHAnsi"/>
          <w:sz w:val="28"/>
          <w:szCs w:val="28"/>
          <w:lang w:eastAsia="en-US"/>
        </w:rPr>
        <w:t>в судебном порядке.</w:t>
      </w:r>
    </w:p>
    <w:p w:rsidR="00B4061F" w:rsidRPr="00B4061F" w:rsidRDefault="00AB7BCC" w:rsidP="00AB7BCC">
      <w:pPr>
        <w:ind w:firstLine="567"/>
        <w:jc w:val="both"/>
        <w:rPr>
          <w:rFonts w:eastAsiaTheme="minorHAnsi"/>
          <w:sz w:val="28"/>
          <w:szCs w:val="28"/>
          <w:lang w:eastAsia="en-US"/>
        </w:rPr>
      </w:pPr>
      <w:r w:rsidRPr="00AB7BCC">
        <w:rPr>
          <w:rFonts w:eastAsiaTheme="minorHAnsi"/>
          <w:sz w:val="28"/>
          <w:szCs w:val="28"/>
          <w:lang w:eastAsia="en-US"/>
        </w:rPr>
        <w:t>5</w:t>
      </w:r>
      <w:r w:rsidR="00B4061F" w:rsidRPr="00B4061F">
        <w:rPr>
          <w:rFonts w:eastAsiaTheme="minorHAnsi"/>
          <w:sz w:val="28"/>
          <w:szCs w:val="28"/>
          <w:lang w:eastAsia="en-US"/>
        </w:rPr>
        <w:t xml:space="preserve">.2. Досудебный порядок подачи жалоб на решения администрации, действия (бездействие) должностных лиц, </w:t>
      </w:r>
      <w:r w:rsidRPr="00AB7BCC">
        <w:rPr>
          <w:sz w:val="28"/>
          <w:szCs w:val="28"/>
        </w:rPr>
        <w:t>осуществляющих муниципальный жилищный контроль</w:t>
      </w:r>
      <w:r w:rsidRPr="00AB7BCC">
        <w:rPr>
          <w:rFonts w:eastAsiaTheme="minorHAnsi"/>
          <w:sz w:val="28"/>
          <w:szCs w:val="28"/>
          <w:lang w:eastAsia="en-US"/>
        </w:rPr>
        <w:t>, не применяется.</w:t>
      </w:r>
    </w:p>
    <w:p w:rsidR="00876F04" w:rsidRPr="00666AA7" w:rsidRDefault="00876F04" w:rsidP="00AB7BCC">
      <w:pPr>
        <w:contextualSpacing/>
        <w:jc w:val="both"/>
      </w:pPr>
    </w:p>
    <w:p w:rsidR="006152BB" w:rsidRPr="00666AA7" w:rsidRDefault="007C5CE3" w:rsidP="006152BB">
      <w:pPr>
        <w:ind w:firstLine="567"/>
        <w:jc w:val="center"/>
        <w:rPr>
          <w:b/>
        </w:rPr>
      </w:pPr>
      <w:r w:rsidRPr="00666AA7">
        <w:rPr>
          <w:b/>
        </w:rPr>
        <w:t>6</w:t>
      </w:r>
      <w:r w:rsidR="006152BB" w:rsidRPr="00666AA7">
        <w:rPr>
          <w:b/>
        </w:rPr>
        <w:t>. Оценка результативности и эффективности деятельности Администрации при осуществлении муниципального жилищного контроля</w:t>
      </w:r>
    </w:p>
    <w:p w:rsidR="006152BB" w:rsidRPr="00666AA7" w:rsidRDefault="006152BB" w:rsidP="0048650E">
      <w:pPr>
        <w:jc w:val="both"/>
      </w:pPr>
    </w:p>
    <w:p w:rsidR="0048650E" w:rsidRPr="0048650E" w:rsidRDefault="0048650E" w:rsidP="0048650E">
      <w:pPr>
        <w:ind w:firstLine="709"/>
        <w:jc w:val="both"/>
        <w:rPr>
          <w:rFonts w:eastAsia="Calibri"/>
          <w:sz w:val="28"/>
          <w:szCs w:val="28"/>
          <w:lang w:eastAsia="en-US"/>
        </w:rPr>
      </w:pPr>
      <w:r w:rsidRPr="0048650E">
        <w:rPr>
          <w:rFonts w:eastAsia="Calibri"/>
          <w:sz w:val="28"/>
          <w:szCs w:val="28"/>
          <w:lang w:eastAsia="en-US"/>
        </w:rPr>
        <w:t>6</w:t>
      </w:r>
      <w:r w:rsidRPr="0048650E">
        <w:rPr>
          <w:rFonts w:eastAsia="Calibri"/>
          <w:sz w:val="28"/>
          <w:szCs w:val="28"/>
          <w:lang w:eastAsia="en-US"/>
        </w:rPr>
        <w:t>.1. Оценка результативности и эффективности деятельности администрации сельсовета</w:t>
      </w:r>
      <w:r w:rsidRPr="0048650E">
        <w:rPr>
          <w:rFonts w:eastAsia="Calibri"/>
          <w:iCs/>
          <w:sz w:val="28"/>
          <w:szCs w:val="28"/>
          <w:lang w:eastAsia="en-US"/>
        </w:rPr>
        <w:t xml:space="preserve"> </w:t>
      </w:r>
      <w:r w:rsidRPr="0048650E">
        <w:rPr>
          <w:rFonts w:eastAsia="Calibri"/>
          <w:sz w:val="28"/>
          <w:szCs w:val="28"/>
          <w:lang w:eastAsia="en-US"/>
        </w:rPr>
        <w:t xml:space="preserve">и должностных лиц </w:t>
      </w:r>
      <w:r w:rsidRPr="0048650E">
        <w:rPr>
          <w:rFonts w:eastAsia="Calibri"/>
          <w:iCs/>
          <w:sz w:val="28"/>
          <w:szCs w:val="28"/>
          <w:lang w:eastAsia="en-US"/>
        </w:rPr>
        <w:t>администрации сельсовета</w:t>
      </w:r>
      <w:r w:rsidRPr="0048650E">
        <w:rPr>
          <w:rFonts w:eastAsia="Calibri"/>
          <w:sz w:val="28"/>
          <w:szCs w:val="28"/>
          <w:lang w:eastAsia="en-US"/>
        </w:rPr>
        <w:t xml:space="preserve"> по муниципальному контролю осуществляется на основе системы показателей результативнос</w:t>
      </w:r>
      <w:r>
        <w:rPr>
          <w:rFonts w:eastAsia="Calibri"/>
          <w:sz w:val="28"/>
          <w:szCs w:val="28"/>
          <w:lang w:eastAsia="en-US"/>
        </w:rPr>
        <w:t>ти и эффективности деятельности</w:t>
      </w:r>
      <w:r w:rsidRPr="0048650E">
        <w:rPr>
          <w:rFonts w:eastAsia="Calibri"/>
          <w:sz w:val="28"/>
          <w:szCs w:val="28"/>
          <w:lang w:eastAsia="en-US"/>
        </w:rPr>
        <w:t xml:space="preserve"> администрации сельсовета.</w:t>
      </w:r>
    </w:p>
    <w:p w:rsidR="0048650E" w:rsidRPr="0048650E" w:rsidRDefault="004D4B45" w:rsidP="0048650E">
      <w:pPr>
        <w:ind w:firstLine="709"/>
        <w:jc w:val="both"/>
        <w:rPr>
          <w:rFonts w:eastAsia="Calibri"/>
          <w:sz w:val="28"/>
          <w:szCs w:val="28"/>
          <w:lang w:eastAsia="en-US"/>
        </w:rPr>
      </w:pPr>
      <w:r>
        <w:rPr>
          <w:rFonts w:eastAsia="Calibri"/>
          <w:sz w:val="28"/>
          <w:szCs w:val="28"/>
          <w:lang w:eastAsia="en-US"/>
        </w:rPr>
        <w:t>6</w:t>
      </w:r>
      <w:r w:rsidR="0048650E" w:rsidRPr="0048650E">
        <w:rPr>
          <w:rFonts w:eastAsia="Calibri"/>
          <w:sz w:val="28"/>
          <w:szCs w:val="28"/>
          <w:lang w:eastAsia="en-US"/>
        </w:rPr>
        <w:t>.2. В систему показателей результативнос</w:t>
      </w:r>
      <w:r>
        <w:rPr>
          <w:rFonts w:eastAsia="Calibri"/>
          <w:sz w:val="28"/>
          <w:szCs w:val="28"/>
          <w:lang w:eastAsia="en-US"/>
        </w:rPr>
        <w:t>ти и эффективности деятельности</w:t>
      </w:r>
      <w:r w:rsidR="0048650E" w:rsidRPr="0048650E">
        <w:rPr>
          <w:rFonts w:eastAsia="Calibri"/>
          <w:iCs/>
          <w:sz w:val="28"/>
          <w:szCs w:val="28"/>
          <w:lang w:eastAsia="en-US"/>
        </w:rPr>
        <w:t xml:space="preserve"> администрации сельсовета</w:t>
      </w:r>
      <w:r w:rsidR="0048650E" w:rsidRPr="0048650E">
        <w:rPr>
          <w:rFonts w:eastAsia="Calibri"/>
          <w:sz w:val="28"/>
          <w:szCs w:val="28"/>
          <w:lang w:eastAsia="en-US"/>
        </w:rPr>
        <w:t xml:space="preserve"> при осуществлении муниципального контроля входят:</w:t>
      </w:r>
    </w:p>
    <w:p w:rsidR="0048650E" w:rsidRPr="0048650E" w:rsidRDefault="0048650E" w:rsidP="0048650E">
      <w:pPr>
        <w:ind w:firstLine="709"/>
        <w:jc w:val="both"/>
        <w:rPr>
          <w:rFonts w:eastAsia="Calibri"/>
          <w:sz w:val="28"/>
          <w:szCs w:val="28"/>
          <w:lang w:eastAsia="en-US"/>
        </w:rPr>
      </w:pPr>
      <w:r w:rsidRPr="0048650E">
        <w:rPr>
          <w:rFonts w:eastAsia="Calibri"/>
          <w:sz w:val="28"/>
          <w:szCs w:val="28"/>
          <w:lang w:eastAsia="en-US"/>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w:t>
      </w:r>
      <w:r w:rsidR="004D4B45">
        <w:rPr>
          <w:rFonts w:eastAsia="Calibri"/>
          <w:sz w:val="28"/>
          <w:szCs w:val="28"/>
          <w:lang w:eastAsia="en-US"/>
        </w:rPr>
        <w:t>тся целевые (плановые) значения</w:t>
      </w:r>
      <w:r w:rsidRPr="0048650E">
        <w:rPr>
          <w:rFonts w:eastAsia="Calibri"/>
          <w:i/>
          <w:sz w:val="28"/>
          <w:szCs w:val="28"/>
          <w:lang w:eastAsia="en-US"/>
        </w:rPr>
        <w:t xml:space="preserve"> </w:t>
      </w:r>
      <w:r w:rsidRPr="0048650E">
        <w:rPr>
          <w:rFonts w:eastAsia="Calibri"/>
          <w:sz w:val="28"/>
          <w:szCs w:val="28"/>
          <w:lang w:eastAsia="en-US"/>
        </w:rPr>
        <w:t xml:space="preserve">и достижение которых должна обеспечить </w:t>
      </w:r>
      <w:r w:rsidRPr="0048650E">
        <w:rPr>
          <w:rFonts w:eastAsia="Calibri"/>
          <w:iCs/>
          <w:sz w:val="28"/>
          <w:szCs w:val="28"/>
          <w:lang w:eastAsia="en-US"/>
        </w:rPr>
        <w:t xml:space="preserve"> администрации сельсовета</w:t>
      </w:r>
      <w:r w:rsidRPr="0048650E">
        <w:rPr>
          <w:rFonts w:eastAsia="Calibri"/>
          <w:sz w:val="28"/>
          <w:szCs w:val="28"/>
          <w:lang w:eastAsia="en-US"/>
        </w:rPr>
        <w:t xml:space="preserve">; </w:t>
      </w:r>
    </w:p>
    <w:p w:rsidR="0048650E" w:rsidRPr="004D4B45" w:rsidRDefault="0048650E" w:rsidP="004D4B45">
      <w:pPr>
        <w:ind w:firstLine="567"/>
        <w:jc w:val="both"/>
        <w:rPr>
          <w:sz w:val="28"/>
          <w:szCs w:val="28"/>
        </w:rPr>
      </w:pPr>
      <w:proofErr w:type="gramStart"/>
      <w:r w:rsidRPr="0048650E">
        <w:rPr>
          <w:rFonts w:eastAsia="Calibri"/>
          <w:sz w:val="28"/>
          <w:szCs w:val="28"/>
          <w:lang w:eastAsia="en-US"/>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w:t>
      </w:r>
      <w:r w:rsidR="004D4B45">
        <w:rPr>
          <w:rFonts w:eastAsia="Calibri"/>
          <w:sz w:val="28"/>
          <w:szCs w:val="28"/>
          <w:lang w:eastAsia="en-US"/>
        </w:rPr>
        <w:t xml:space="preserve">а также уровень вмешательства </w:t>
      </w:r>
      <w:r w:rsidRPr="0048650E">
        <w:rPr>
          <w:rFonts w:eastAsia="Calibri"/>
          <w:sz w:val="28"/>
          <w:szCs w:val="28"/>
          <w:lang w:eastAsia="en-US"/>
        </w:rPr>
        <w:t>в деятельность контролируемых лиц</w:t>
      </w:r>
      <w:r w:rsidR="004D4B45">
        <w:rPr>
          <w:rFonts w:eastAsia="Calibri"/>
          <w:sz w:val="28"/>
          <w:szCs w:val="28"/>
          <w:lang w:eastAsia="en-US"/>
        </w:rPr>
        <w:t xml:space="preserve"> </w:t>
      </w:r>
      <w:r w:rsidR="004D4B45" w:rsidRPr="0048650E">
        <w:rPr>
          <w:sz w:val="28"/>
          <w:szCs w:val="28"/>
        </w:rPr>
        <w:t>(приложение 1 к Положению о муниципальном жилищном контроле).</w:t>
      </w:r>
      <w:bookmarkStart w:id="2" w:name="_GoBack"/>
      <w:bookmarkEnd w:id="2"/>
      <w:proofErr w:type="gramEnd"/>
    </w:p>
    <w:p w:rsidR="0048650E" w:rsidRPr="0048650E" w:rsidRDefault="004D4B45" w:rsidP="0048650E">
      <w:pPr>
        <w:ind w:firstLine="709"/>
        <w:jc w:val="both"/>
        <w:rPr>
          <w:rFonts w:eastAsia="Calibri"/>
          <w:sz w:val="28"/>
          <w:szCs w:val="28"/>
          <w:lang w:eastAsia="en-US"/>
        </w:rPr>
      </w:pPr>
      <w:r>
        <w:rPr>
          <w:rFonts w:eastAsia="Calibri"/>
          <w:iCs/>
          <w:sz w:val="28"/>
          <w:szCs w:val="28"/>
          <w:lang w:eastAsia="en-US"/>
        </w:rPr>
        <w:t>6</w:t>
      </w:r>
      <w:r w:rsidR="0048650E" w:rsidRPr="0048650E">
        <w:rPr>
          <w:rFonts w:eastAsia="Calibri"/>
          <w:iCs/>
          <w:sz w:val="28"/>
          <w:szCs w:val="28"/>
          <w:lang w:eastAsia="en-US"/>
        </w:rPr>
        <w:t>.3. Администрации сельсовета</w:t>
      </w:r>
      <w:r w:rsidR="0048650E" w:rsidRPr="0048650E">
        <w:rPr>
          <w:rFonts w:eastAsia="Calibri"/>
          <w:i/>
          <w:iCs/>
          <w:sz w:val="28"/>
          <w:szCs w:val="28"/>
          <w:lang w:eastAsia="en-US"/>
        </w:rPr>
        <w:t xml:space="preserve"> </w:t>
      </w:r>
      <w:r w:rsidR="0048650E" w:rsidRPr="0048650E">
        <w:rPr>
          <w:rFonts w:eastAsia="Calibri"/>
          <w:sz w:val="28"/>
          <w:szCs w:val="28"/>
          <w:lang w:eastAsia="en-US"/>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8650E" w:rsidRPr="0048650E" w:rsidRDefault="004D4B45" w:rsidP="0048650E">
      <w:pPr>
        <w:ind w:firstLine="709"/>
        <w:jc w:val="both"/>
        <w:rPr>
          <w:rFonts w:eastAsia="Calibri"/>
          <w:sz w:val="28"/>
          <w:szCs w:val="28"/>
          <w:lang w:eastAsia="en-US"/>
        </w:rPr>
      </w:pPr>
      <w:r>
        <w:rPr>
          <w:rFonts w:eastAsia="Calibri"/>
          <w:sz w:val="28"/>
          <w:szCs w:val="28"/>
          <w:lang w:eastAsia="en-US"/>
        </w:rPr>
        <w:t>6</w:t>
      </w:r>
      <w:r w:rsidR="0048650E" w:rsidRPr="0048650E">
        <w:rPr>
          <w:rFonts w:eastAsia="Calibri"/>
          <w:sz w:val="28"/>
          <w:szCs w:val="28"/>
          <w:lang w:eastAsia="en-US"/>
        </w:rPr>
        <w:t xml:space="preserve">.4. Ключевые показатели муниципального контроля и их целевые значения, индикативные показатели для муниципального контроля утверждаются </w:t>
      </w:r>
      <w:proofErr w:type="spellStart"/>
      <w:r w:rsidR="0048650E" w:rsidRPr="0048650E">
        <w:rPr>
          <w:rFonts w:eastAsia="Calibri"/>
          <w:sz w:val="28"/>
          <w:szCs w:val="28"/>
          <w:lang w:eastAsia="en-US"/>
        </w:rPr>
        <w:t>Т</w:t>
      </w:r>
      <w:r>
        <w:rPr>
          <w:rFonts w:eastAsia="Calibri"/>
          <w:sz w:val="28"/>
          <w:szCs w:val="28"/>
          <w:lang w:eastAsia="en-US"/>
        </w:rPr>
        <w:t>умаков</w:t>
      </w:r>
      <w:r w:rsidR="0048650E" w:rsidRPr="0048650E">
        <w:rPr>
          <w:rFonts w:eastAsia="Calibri"/>
          <w:sz w:val="28"/>
          <w:szCs w:val="28"/>
          <w:lang w:eastAsia="en-US"/>
        </w:rPr>
        <w:t>ским</w:t>
      </w:r>
      <w:proofErr w:type="spellEnd"/>
      <w:r w:rsidR="0048650E" w:rsidRPr="0048650E">
        <w:rPr>
          <w:rFonts w:eastAsia="Calibri"/>
          <w:sz w:val="28"/>
          <w:szCs w:val="28"/>
          <w:lang w:eastAsia="en-US"/>
        </w:rPr>
        <w:t xml:space="preserve"> сельским Советом депутатов.</w:t>
      </w:r>
    </w:p>
    <w:p w:rsidR="006152BB" w:rsidRPr="0048650E" w:rsidRDefault="006152BB" w:rsidP="006152BB">
      <w:pPr>
        <w:jc w:val="both"/>
        <w:rPr>
          <w:sz w:val="28"/>
          <w:szCs w:val="28"/>
        </w:rPr>
      </w:pPr>
    </w:p>
    <w:p w:rsidR="006152BB" w:rsidRPr="0048650E" w:rsidRDefault="00666AA7" w:rsidP="00666AA7">
      <w:pPr>
        <w:jc w:val="center"/>
        <w:rPr>
          <w:b/>
          <w:sz w:val="28"/>
          <w:szCs w:val="28"/>
        </w:rPr>
      </w:pPr>
      <w:r w:rsidRPr="0048650E">
        <w:rPr>
          <w:b/>
          <w:sz w:val="28"/>
          <w:szCs w:val="28"/>
        </w:rPr>
        <w:t>7. Заключительные положения</w:t>
      </w:r>
    </w:p>
    <w:p w:rsidR="00AB7BCC" w:rsidRPr="0048650E" w:rsidRDefault="00AB7BCC" w:rsidP="00666AA7">
      <w:pPr>
        <w:jc w:val="center"/>
        <w:rPr>
          <w:b/>
          <w:sz w:val="28"/>
          <w:szCs w:val="28"/>
        </w:rPr>
      </w:pPr>
    </w:p>
    <w:p w:rsidR="006152BB" w:rsidRPr="0048650E" w:rsidRDefault="006152BB" w:rsidP="006152BB">
      <w:pPr>
        <w:ind w:firstLine="708"/>
        <w:jc w:val="both"/>
        <w:rPr>
          <w:sz w:val="28"/>
          <w:szCs w:val="28"/>
        </w:rPr>
      </w:pPr>
      <w:r w:rsidRPr="0048650E">
        <w:rPr>
          <w:sz w:val="28"/>
          <w:szCs w:val="28"/>
        </w:rPr>
        <w:t xml:space="preserve">7.1. Настоящее положение вступает в силу с 1 января 2022 года. </w:t>
      </w:r>
    </w:p>
    <w:p w:rsidR="006152BB" w:rsidRPr="0048650E" w:rsidRDefault="006152BB" w:rsidP="006152BB">
      <w:pPr>
        <w:ind w:firstLine="708"/>
        <w:jc w:val="both"/>
        <w:rPr>
          <w:sz w:val="28"/>
          <w:szCs w:val="28"/>
        </w:rPr>
      </w:pPr>
      <w:r w:rsidRPr="0048650E">
        <w:rPr>
          <w:sz w:val="28"/>
          <w:szCs w:val="28"/>
        </w:rPr>
        <w:t xml:space="preserve">7.2. </w:t>
      </w:r>
      <w:proofErr w:type="gramStart"/>
      <w:r w:rsidRPr="0048650E">
        <w:rPr>
          <w:sz w:val="28"/>
          <w:szCs w:val="28"/>
        </w:rPr>
        <w:t xml:space="preserve">До 31 декабря 2023 года подготовка Администрацией в ходе осуществления муниципального жилищного контроля документов, </w:t>
      </w:r>
      <w:r w:rsidRPr="0048650E">
        <w:rPr>
          <w:sz w:val="28"/>
          <w:szCs w:val="28"/>
        </w:rPr>
        <w:lastRenderedPageBreak/>
        <w:t xml:space="preserve">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666AA7" w:rsidRPr="0048650E" w:rsidRDefault="00666AA7" w:rsidP="006152BB">
      <w:pPr>
        <w:ind w:firstLine="708"/>
        <w:jc w:val="both"/>
        <w:rPr>
          <w:sz w:val="28"/>
          <w:szCs w:val="28"/>
        </w:rPr>
      </w:pPr>
      <w:r w:rsidRPr="0048650E">
        <w:rPr>
          <w:sz w:val="28"/>
          <w:szCs w:val="28"/>
        </w:rPr>
        <w:t xml:space="preserve">7.3. Пункт 6.1 Положения </w:t>
      </w:r>
      <w:r w:rsidRPr="0048650E">
        <w:rPr>
          <w:position w:val="-1"/>
          <w:sz w:val="28"/>
          <w:szCs w:val="28"/>
        </w:rPr>
        <w:t>вступает в силу с 1 марта 2022 года.</w:t>
      </w:r>
    </w:p>
    <w:p w:rsidR="00B737E2" w:rsidRPr="0048650E" w:rsidRDefault="00B737E2" w:rsidP="00B737E2">
      <w:pPr>
        <w:ind w:firstLine="709"/>
        <w:jc w:val="both"/>
        <w:rPr>
          <w:sz w:val="28"/>
          <w:szCs w:val="28"/>
        </w:rPr>
      </w:pPr>
    </w:p>
    <w:p w:rsidR="00B737E2" w:rsidRPr="0048650E" w:rsidRDefault="00B737E2" w:rsidP="00B737E2">
      <w:pPr>
        <w:ind w:firstLine="709"/>
        <w:jc w:val="both"/>
        <w:rPr>
          <w:sz w:val="28"/>
          <w:szCs w:val="28"/>
        </w:rPr>
      </w:pPr>
    </w:p>
    <w:p w:rsidR="00B737E2" w:rsidRPr="00B737E2" w:rsidRDefault="00B737E2" w:rsidP="00B737E2">
      <w:pPr>
        <w:jc w:val="both"/>
      </w:pPr>
    </w:p>
    <w:p w:rsidR="0039445B" w:rsidRPr="00666AA7" w:rsidRDefault="0039445B" w:rsidP="0039445B">
      <w:pPr>
        <w:ind w:firstLine="709"/>
        <w:contextualSpacing/>
        <w:jc w:val="right"/>
      </w:pPr>
    </w:p>
    <w:p w:rsidR="0039445B" w:rsidRPr="00666AA7" w:rsidRDefault="0039445B" w:rsidP="0039445B">
      <w:pPr>
        <w:ind w:firstLine="709"/>
        <w:contextualSpacing/>
        <w:jc w:val="right"/>
        <w:sectPr w:rsidR="0039445B" w:rsidRPr="00666AA7" w:rsidSect="006216BC">
          <w:headerReference w:type="default" r:id="rId17"/>
          <w:pgSz w:w="11906" w:h="16838"/>
          <w:pgMar w:top="1134" w:right="567" w:bottom="1134" w:left="1701" w:header="709" w:footer="709" w:gutter="0"/>
          <w:cols w:space="708"/>
          <w:docGrid w:linePitch="360"/>
        </w:sectPr>
      </w:pPr>
    </w:p>
    <w:p w:rsidR="0039445B" w:rsidRPr="00A95EA2" w:rsidRDefault="0039445B" w:rsidP="00D017DD">
      <w:pPr>
        <w:ind w:left="11340"/>
        <w:contextualSpacing/>
      </w:pPr>
      <w:r w:rsidRPr="00A95EA2">
        <w:lastRenderedPageBreak/>
        <w:t xml:space="preserve">Приложение  </w:t>
      </w:r>
      <w:r w:rsidR="00666AA7">
        <w:t>1</w:t>
      </w:r>
    </w:p>
    <w:p w:rsidR="0039445B" w:rsidRPr="00A95EA2" w:rsidRDefault="0039445B" w:rsidP="00D017DD">
      <w:pPr>
        <w:ind w:left="11340"/>
        <w:contextualSpacing/>
      </w:pPr>
      <w:r w:rsidRPr="00A95EA2">
        <w:t xml:space="preserve">к Положению о </w:t>
      </w:r>
      <w:proofErr w:type="gramStart"/>
      <w:r w:rsidRPr="00A95EA2">
        <w:t>муниципальном</w:t>
      </w:r>
      <w:proofErr w:type="gramEnd"/>
      <w:r w:rsidRPr="00A95EA2">
        <w:t xml:space="preserve"> </w:t>
      </w:r>
    </w:p>
    <w:p w:rsidR="0039445B" w:rsidRDefault="0039445B" w:rsidP="00D017DD">
      <w:pPr>
        <w:ind w:left="11340"/>
        <w:contextualSpacing/>
      </w:pPr>
      <w:r w:rsidRPr="00A95EA2">
        <w:t xml:space="preserve">жилищном </w:t>
      </w:r>
      <w:proofErr w:type="gramStart"/>
      <w:r w:rsidRPr="00A95EA2">
        <w:t>контроле</w:t>
      </w:r>
      <w:proofErr w:type="gramEnd"/>
    </w:p>
    <w:p w:rsidR="00D017DD" w:rsidRPr="00A95EA2" w:rsidRDefault="00D017DD" w:rsidP="00D017DD">
      <w:pPr>
        <w:ind w:left="11340"/>
        <w:contextualSpacing/>
      </w:pPr>
    </w:p>
    <w:p w:rsidR="0039445B" w:rsidRPr="0001562C" w:rsidRDefault="0039445B" w:rsidP="0039445B">
      <w:pPr>
        <w:autoSpaceDE w:val="0"/>
        <w:autoSpaceDN w:val="0"/>
        <w:adjustRightInd w:val="0"/>
        <w:jc w:val="center"/>
        <w:rPr>
          <w:rFonts w:eastAsia="Calibri"/>
          <w:bCs/>
          <w:lang w:eastAsia="en-US"/>
        </w:rPr>
      </w:pPr>
      <w:bookmarkStart w:id="3" w:name="_Hlk77072410"/>
      <w:r w:rsidRPr="0001562C">
        <w:rPr>
          <w:rFonts w:eastAsia="Calibri"/>
          <w:bCs/>
          <w:lang w:eastAsia="en-US"/>
        </w:rPr>
        <w:t>ПЕРЕЧЕНЬ ПОКАЗАТЕЛЕЙ РЕЗУЛЬТАТ</w:t>
      </w:r>
      <w:r w:rsidR="00D017DD">
        <w:rPr>
          <w:rFonts w:eastAsia="Calibri"/>
          <w:bCs/>
          <w:lang w:eastAsia="en-US"/>
        </w:rPr>
        <w:t>ИВНОСТИ И ЭФФЕКТИВНОСТИ ДЕЯТЕЛЬ</w:t>
      </w:r>
      <w:r w:rsidRPr="0001562C">
        <w:rPr>
          <w:rFonts w:eastAsia="Calibri"/>
          <w:bCs/>
          <w:lang w:eastAsia="en-US"/>
        </w:rPr>
        <w:t xml:space="preserve">НОСТИ </w:t>
      </w:r>
    </w:p>
    <w:p w:rsidR="0039445B" w:rsidRPr="00A95EA2" w:rsidRDefault="0039445B" w:rsidP="0039445B">
      <w:pPr>
        <w:autoSpaceDE w:val="0"/>
        <w:autoSpaceDN w:val="0"/>
        <w:adjustRightInd w:val="0"/>
        <w:jc w:val="center"/>
        <w:rPr>
          <w:rFonts w:eastAsia="Calibri"/>
          <w:bCs/>
          <w:iCs/>
          <w:lang w:eastAsia="en-US"/>
        </w:rPr>
      </w:pPr>
      <w:r w:rsidRPr="00A95EA2">
        <w:rPr>
          <w:rFonts w:eastAsia="Calibri"/>
          <w:bCs/>
          <w:iCs/>
          <w:lang w:eastAsia="en-US"/>
        </w:rPr>
        <w:t xml:space="preserve">АДМИНИСТРАЦИИ </w:t>
      </w:r>
      <w:r w:rsidR="007A68EB">
        <w:rPr>
          <w:rFonts w:eastAsia="Calibri"/>
          <w:bCs/>
          <w:iCs/>
          <w:lang w:eastAsia="en-US"/>
        </w:rPr>
        <w:t>ТУМАКОВСКОГО СЕЛЬСОВЕТА</w:t>
      </w:r>
    </w:p>
    <w:p w:rsidR="0039445B" w:rsidRPr="0001562C" w:rsidRDefault="0039445B" w:rsidP="0039445B">
      <w:pPr>
        <w:autoSpaceDE w:val="0"/>
        <w:autoSpaceDN w:val="0"/>
        <w:adjustRightInd w:val="0"/>
        <w:jc w:val="both"/>
        <w:rPr>
          <w:rFonts w:eastAsia="Calibri"/>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3544"/>
        <w:gridCol w:w="708"/>
        <w:gridCol w:w="285"/>
        <w:gridCol w:w="849"/>
        <w:gridCol w:w="145"/>
        <w:gridCol w:w="994"/>
      </w:tblGrid>
      <w:tr w:rsidR="0039445B" w:rsidRPr="0001562C" w:rsidTr="00466AF6">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39445B" w:rsidRPr="0001562C" w:rsidRDefault="0039445B" w:rsidP="00466AF6">
            <w:pPr>
              <w:autoSpaceDE w:val="0"/>
              <w:autoSpaceDN w:val="0"/>
              <w:adjustRightInd w:val="0"/>
              <w:jc w:val="center"/>
              <w:rPr>
                <w:rFonts w:eastAsia="Calibri"/>
                <w:bCs/>
                <w:sz w:val="22"/>
                <w:szCs w:val="22"/>
                <w:lang w:eastAsia="en-US"/>
              </w:rPr>
            </w:pPr>
            <w:r w:rsidRPr="0001562C">
              <w:rPr>
                <w:sz w:val="20"/>
                <w:szCs w:val="20"/>
              </w:rPr>
              <w:t xml:space="preserve">№ </w:t>
            </w:r>
            <w:proofErr w:type="gramStart"/>
            <w:r w:rsidRPr="0001562C">
              <w:rPr>
                <w:sz w:val="20"/>
                <w:szCs w:val="20"/>
              </w:rPr>
              <w:t>п</w:t>
            </w:r>
            <w:proofErr w:type="gramEnd"/>
            <w:r w:rsidRPr="0001562C">
              <w:rPr>
                <w:sz w:val="20"/>
                <w:szCs w:val="20"/>
              </w:rPr>
              <w:t>/п</w:t>
            </w:r>
          </w:p>
        </w:tc>
        <w:tc>
          <w:tcPr>
            <w:tcW w:w="4819" w:type="dxa"/>
            <w:vMerge w:val="restart"/>
            <w:tcBorders>
              <w:top w:val="single" w:sz="4" w:space="0" w:color="auto"/>
              <w:left w:val="nil"/>
              <w:right w:val="single" w:sz="4" w:space="0" w:color="auto"/>
            </w:tcBorders>
            <w:shd w:val="clear" w:color="auto" w:fill="auto"/>
            <w:vAlign w:val="center"/>
          </w:tcPr>
          <w:p w:rsidR="0039445B" w:rsidRPr="0001562C" w:rsidRDefault="0039445B" w:rsidP="00466AF6">
            <w:pPr>
              <w:autoSpaceDE w:val="0"/>
              <w:autoSpaceDN w:val="0"/>
              <w:adjustRightInd w:val="0"/>
              <w:jc w:val="center"/>
              <w:rPr>
                <w:rFonts w:eastAsia="Calibri"/>
                <w:bCs/>
                <w:sz w:val="22"/>
                <w:szCs w:val="22"/>
                <w:lang w:eastAsia="en-US"/>
              </w:rPr>
            </w:pPr>
            <w:r w:rsidRPr="0001562C">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39445B" w:rsidRPr="0001562C" w:rsidRDefault="0039445B" w:rsidP="00466AF6">
            <w:pPr>
              <w:autoSpaceDE w:val="0"/>
              <w:autoSpaceDN w:val="0"/>
              <w:adjustRightInd w:val="0"/>
              <w:jc w:val="center"/>
              <w:rPr>
                <w:rFonts w:eastAsia="Calibri"/>
                <w:bCs/>
                <w:sz w:val="22"/>
                <w:szCs w:val="22"/>
                <w:lang w:eastAsia="en-US"/>
              </w:rPr>
            </w:pPr>
            <w:r w:rsidRPr="0001562C">
              <w:rPr>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39445B" w:rsidRPr="0001562C" w:rsidRDefault="0039445B" w:rsidP="00466AF6">
            <w:pPr>
              <w:autoSpaceDE w:val="0"/>
              <w:autoSpaceDN w:val="0"/>
              <w:adjustRightInd w:val="0"/>
              <w:jc w:val="center"/>
              <w:rPr>
                <w:rFonts w:eastAsia="Calibri"/>
                <w:bCs/>
                <w:sz w:val="22"/>
                <w:szCs w:val="22"/>
                <w:lang w:eastAsia="en-US"/>
              </w:rPr>
            </w:pPr>
            <w:r w:rsidRPr="0001562C">
              <w:rPr>
                <w:sz w:val="20"/>
                <w:szCs w:val="20"/>
              </w:rPr>
              <w:t>Комментарии                           (интерпретация значений)</w:t>
            </w:r>
          </w:p>
        </w:tc>
        <w:tc>
          <w:tcPr>
            <w:tcW w:w="2981" w:type="dxa"/>
            <w:gridSpan w:val="5"/>
            <w:shd w:val="clear" w:color="auto" w:fill="auto"/>
          </w:tcPr>
          <w:p w:rsidR="0039445B" w:rsidRPr="0001562C" w:rsidRDefault="0039445B" w:rsidP="00466AF6">
            <w:pPr>
              <w:autoSpaceDE w:val="0"/>
              <w:autoSpaceDN w:val="0"/>
              <w:adjustRightInd w:val="0"/>
              <w:jc w:val="center"/>
              <w:rPr>
                <w:sz w:val="20"/>
                <w:szCs w:val="20"/>
              </w:rPr>
            </w:pPr>
            <w:r w:rsidRPr="0001562C">
              <w:rPr>
                <w:sz w:val="20"/>
                <w:szCs w:val="20"/>
              </w:rPr>
              <w:t>Целевые значения показателей</w:t>
            </w:r>
          </w:p>
          <w:p w:rsidR="0039445B" w:rsidRPr="0001562C" w:rsidRDefault="0039445B" w:rsidP="00466AF6">
            <w:pPr>
              <w:autoSpaceDE w:val="0"/>
              <w:autoSpaceDN w:val="0"/>
              <w:adjustRightInd w:val="0"/>
              <w:jc w:val="center"/>
              <w:rPr>
                <w:rFonts w:eastAsia="Calibri"/>
                <w:bCs/>
                <w:sz w:val="22"/>
                <w:szCs w:val="22"/>
                <w:lang w:eastAsia="en-US"/>
              </w:rPr>
            </w:pPr>
          </w:p>
        </w:tc>
      </w:tr>
      <w:tr w:rsidR="0039445B" w:rsidRPr="0001562C" w:rsidTr="00466AF6">
        <w:trPr>
          <w:trHeight w:val="390"/>
        </w:trPr>
        <w:tc>
          <w:tcPr>
            <w:tcW w:w="846" w:type="dxa"/>
            <w:vMerge/>
            <w:tcBorders>
              <w:left w:val="single" w:sz="4" w:space="0" w:color="auto"/>
              <w:right w:val="single" w:sz="4" w:space="0" w:color="auto"/>
            </w:tcBorders>
            <w:shd w:val="clear" w:color="auto" w:fill="auto"/>
            <w:vAlign w:val="center"/>
          </w:tcPr>
          <w:p w:rsidR="0039445B" w:rsidRPr="0001562C" w:rsidRDefault="0039445B" w:rsidP="00466AF6">
            <w:pPr>
              <w:autoSpaceDE w:val="0"/>
              <w:autoSpaceDN w:val="0"/>
              <w:adjustRightInd w:val="0"/>
              <w:jc w:val="center"/>
              <w:rPr>
                <w:sz w:val="20"/>
                <w:szCs w:val="20"/>
              </w:rPr>
            </w:pPr>
          </w:p>
        </w:tc>
        <w:tc>
          <w:tcPr>
            <w:tcW w:w="4819" w:type="dxa"/>
            <w:vMerge/>
            <w:tcBorders>
              <w:left w:val="nil"/>
              <w:right w:val="single" w:sz="4" w:space="0" w:color="auto"/>
            </w:tcBorders>
            <w:shd w:val="clear" w:color="auto" w:fill="auto"/>
            <w:vAlign w:val="center"/>
          </w:tcPr>
          <w:p w:rsidR="0039445B" w:rsidRPr="0001562C" w:rsidRDefault="0039445B" w:rsidP="00466AF6">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rsidR="0039445B" w:rsidRPr="0001562C" w:rsidRDefault="0039445B" w:rsidP="00466AF6">
            <w:pPr>
              <w:autoSpaceDE w:val="0"/>
              <w:autoSpaceDN w:val="0"/>
              <w:adjustRightInd w:val="0"/>
              <w:jc w:val="center"/>
              <w:rPr>
                <w:sz w:val="20"/>
                <w:szCs w:val="20"/>
              </w:rPr>
            </w:pPr>
          </w:p>
        </w:tc>
        <w:tc>
          <w:tcPr>
            <w:tcW w:w="3544" w:type="dxa"/>
            <w:vMerge/>
            <w:tcBorders>
              <w:left w:val="nil"/>
              <w:right w:val="single" w:sz="4" w:space="0" w:color="auto"/>
            </w:tcBorders>
            <w:shd w:val="clear" w:color="auto" w:fill="auto"/>
            <w:vAlign w:val="center"/>
          </w:tcPr>
          <w:p w:rsidR="0039445B" w:rsidRPr="0001562C" w:rsidRDefault="0039445B" w:rsidP="00466AF6">
            <w:pPr>
              <w:autoSpaceDE w:val="0"/>
              <w:autoSpaceDN w:val="0"/>
              <w:adjustRightInd w:val="0"/>
              <w:jc w:val="center"/>
              <w:rPr>
                <w:sz w:val="20"/>
                <w:szCs w:val="20"/>
              </w:rPr>
            </w:pPr>
          </w:p>
        </w:tc>
        <w:tc>
          <w:tcPr>
            <w:tcW w:w="708" w:type="dxa"/>
            <w:shd w:val="clear" w:color="auto" w:fill="auto"/>
          </w:tcPr>
          <w:p w:rsidR="0039445B" w:rsidRPr="0001562C" w:rsidRDefault="0039445B" w:rsidP="00466AF6">
            <w:pPr>
              <w:autoSpaceDE w:val="0"/>
              <w:autoSpaceDN w:val="0"/>
              <w:adjustRightInd w:val="0"/>
              <w:jc w:val="center"/>
              <w:rPr>
                <w:sz w:val="20"/>
                <w:szCs w:val="20"/>
              </w:rPr>
            </w:pPr>
            <w:r w:rsidRPr="0001562C">
              <w:rPr>
                <w:sz w:val="20"/>
                <w:szCs w:val="20"/>
              </w:rPr>
              <w:t>год</w:t>
            </w:r>
          </w:p>
        </w:tc>
        <w:tc>
          <w:tcPr>
            <w:tcW w:w="1134" w:type="dxa"/>
            <w:gridSpan w:val="2"/>
            <w:shd w:val="clear" w:color="auto" w:fill="auto"/>
          </w:tcPr>
          <w:p w:rsidR="0039445B" w:rsidRPr="0001562C" w:rsidRDefault="0039445B" w:rsidP="00466AF6">
            <w:pPr>
              <w:autoSpaceDE w:val="0"/>
              <w:autoSpaceDN w:val="0"/>
              <w:adjustRightInd w:val="0"/>
              <w:jc w:val="center"/>
              <w:rPr>
                <w:sz w:val="20"/>
                <w:szCs w:val="20"/>
              </w:rPr>
            </w:pPr>
            <w:r w:rsidRPr="0001562C">
              <w:rPr>
                <w:sz w:val="20"/>
                <w:szCs w:val="20"/>
              </w:rPr>
              <w:t>год</w:t>
            </w:r>
          </w:p>
        </w:tc>
        <w:tc>
          <w:tcPr>
            <w:tcW w:w="1139" w:type="dxa"/>
            <w:gridSpan w:val="2"/>
            <w:shd w:val="clear" w:color="auto" w:fill="auto"/>
          </w:tcPr>
          <w:p w:rsidR="0039445B" w:rsidRPr="0001562C" w:rsidRDefault="0039445B" w:rsidP="00466AF6">
            <w:pPr>
              <w:autoSpaceDE w:val="0"/>
              <w:autoSpaceDN w:val="0"/>
              <w:adjustRightInd w:val="0"/>
              <w:jc w:val="center"/>
              <w:rPr>
                <w:sz w:val="20"/>
                <w:szCs w:val="20"/>
              </w:rPr>
            </w:pPr>
            <w:r w:rsidRPr="0001562C">
              <w:rPr>
                <w:sz w:val="20"/>
                <w:szCs w:val="20"/>
              </w:rPr>
              <w:t>год</w:t>
            </w:r>
          </w:p>
        </w:tc>
      </w:tr>
      <w:tr w:rsidR="0039445B" w:rsidRPr="00A95EA2" w:rsidTr="00466AF6">
        <w:tc>
          <w:tcPr>
            <w:tcW w:w="846" w:type="dxa"/>
            <w:tcBorders>
              <w:left w:val="single" w:sz="4" w:space="0" w:color="auto"/>
              <w:bottom w:val="single" w:sz="4" w:space="0" w:color="auto"/>
              <w:right w:val="single" w:sz="4" w:space="0" w:color="auto"/>
            </w:tcBorders>
            <w:shd w:val="clear" w:color="auto" w:fill="auto"/>
            <w:vAlign w:val="center"/>
          </w:tcPr>
          <w:p w:rsidR="0039445B" w:rsidRPr="00A95EA2" w:rsidRDefault="0039445B" w:rsidP="00466AF6">
            <w:pPr>
              <w:autoSpaceDE w:val="0"/>
              <w:autoSpaceDN w:val="0"/>
              <w:adjustRightInd w:val="0"/>
              <w:jc w:val="center"/>
              <w:rPr>
                <w:rFonts w:eastAsia="Calibri"/>
                <w:bCs/>
                <w:sz w:val="20"/>
                <w:szCs w:val="20"/>
                <w:lang w:eastAsia="en-US"/>
              </w:rPr>
            </w:pPr>
          </w:p>
        </w:tc>
        <w:tc>
          <w:tcPr>
            <w:tcW w:w="13329" w:type="dxa"/>
            <w:gridSpan w:val="8"/>
            <w:tcBorders>
              <w:left w:val="nil"/>
              <w:bottom w:val="single" w:sz="4" w:space="0" w:color="auto"/>
            </w:tcBorders>
            <w:shd w:val="clear" w:color="auto" w:fill="auto"/>
            <w:vAlign w:val="center"/>
          </w:tcPr>
          <w:p w:rsidR="0039445B" w:rsidRPr="00A95EA2" w:rsidRDefault="0039445B" w:rsidP="00466AF6">
            <w:pPr>
              <w:autoSpaceDE w:val="0"/>
              <w:autoSpaceDN w:val="0"/>
              <w:adjustRightInd w:val="0"/>
              <w:jc w:val="center"/>
              <w:rPr>
                <w:rFonts w:eastAsia="Calibri"/>
                <w:sz w:val="20"/>
                <w:szCs w:val="20"/>
                <w:lang w:eastAsia="en-US"/>
              </w:rPr>
            </w:pPr>
            <w:r w:rsidRPr="00A95EA2">
              <w:rPr>
                <w:rFonts w:eastAsia="Calibri"/>
                <w:sz w:val="20"/>
                <w:szCs w:val="20"/>
                <w:lang w:eastAsia="en-US"/>
              </w:rPr>
              <w:t>КЛЮЧЕВЫЕ ПОКАЗАТЕЛИ</w:t>
            </w: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center"/>
              <w:rPr>
                <w:rFonts w:eastAsia="Calibri"/>
                <w:sz w:val="20"/>
                <w:szCs w:val="20"/>
                <w:lang w:eastAsia="en-US"/>
              </w:rPr>
            </w:pPr>
            <w:r w:rsidRPr="00A95EA2">
              <w:rPr>
                <w:rFonts w:eastAsia="Calibri"/>
                <w:sz w:val="20"/>
                <w:szCs w:val="20"/>
                <w:lang w:eastAsia="en-US"/>
              </w:rPr>
              <w:t>1</w:t>
            </w:r>
          </w:p>
        </w:tc>
        <w:tc>
          <w:tcPr>
            <w:tcW w:w="13329" w:type="dxa"/>
            <w:gridSpan w:val="8"/>
            <w:shd w:val="clear" w:color="auto" w:fill="auto"/>
          </w:tcPr>
          <w:p w:rsidR="0039445B" w:rsidRPr="00A95EA2" w:rsidRDefault="0039445B" w:rsidP="00466AF6">
            <w:pPr>
              <w:autoSpaceDE w:val="0"/>
              <w:autoSpaceDN w:val="0"/>
              <w:adjustRightInd w:val="0"/>
              <w:jc w:val="center"/>
              <w:rPr>
                <w:rFonts w:eastAsia="Calibri"/>
                <w:sz w:val="20"/>
                <w:szCs w:val="20"/>
                <w:lang w:eastAsia="en-US"/>
              </w:rPr>
            </w:pPr>
            <w:r w:rsidRPr="00A95EA2">
              <w:rPr>
                <w:rFonts w:eastAsia="Calibri"/>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center"/>
              <w:rPr>
                <w:rFonts w:eastAsia="Calibri"/>
                <w:bCs/>
                <w:sz w:val="20"/>
                <w:szCs w:val="20"/>
                <w:lang w:eastAsia="en-US"/>
              </w:rPr>
            </w:pPr>
            <w:r w:rsidRPr="00A95EA2">
              <w:rPr>
                <w:rFonts w:eastAsia="Calibri"/>
                <w:bCs/>
                <w:sz w:val="20"/>
                <w:szCs w:val="20"/>
                <w:lang w:eastAsia="en-US"/>
              </w:rPr>
              <w:t>1.1.</w:t>
            </w:r>
          </w:p>
        </w:tc>
        <w:tc>
          <w:tcPr>
            <w:tcW w:w="4819" w:type="dxa"/>
            <w:shd w:val="clear" w:color="auto" w:fill="auto"/>
          </w:tcPr>
          <w:p w:rsidR="0039445B" w:rsidRPr="00A95EA2" w:rsidRDefault="0039445B" w:rsidP="00466AF6">
            <w:pPr>
              <w:autoSpaceDE w:val="0"/>
              <w:autoSpaceDN w:val="0"/>
              <w:adjustRightInd w:val="0"/>
              <w:rPr>
                <w:rFonts w:eastAsia="Calibri"/>
                <w:bCs/>
                <w:sz w:val="22"/>
                <w:szCs w:val="22"/>
                <w:lang w:eastAsia="en-US"/>
              </w:rPr>
            </w:pPr>
            <w:r w:rsidRPr="00A95EA2">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39445B" w:rsidRPr="00A95EA2" w:rsidRDefault="0039445B" w:rsidP="00466AF6">
            <w:pPr>
              <w:autoSpaceDE w:val="0"/>
              <w:autoSpaceDN w:val="0"/>
              <w:adjustRightInd w:val="0"/>
              <w:jc w:val="both"/>
              <w:rPr>
                <w:rFonts w:eastAsia="Calibri"/>
                <w:bCs/>
                <w:sz w:val="22"/>
                <w:szCs w:val="22"/>
                <w:lang w:eastAsia="en-US"/>
              </w:rPr>
            </w:pPr>
            <w:proofErr w:type="spellStart"/>
            <w:r w:rsidRPr="00A95EA2">
              <w:rPr>
                <w:sz w:val="20"/>
                <w:szCs w:val="20"/>
              </w:rPr>
              <w:t>Сп</w:t>
            </w:r>
            <w:proofErr w:type="spellEnd"/>
            <w:r w:rsidRPr="00A95EA2">
              <w:rPr>
                <w:sz w:val="20"/>
                <w:szCs w:val="20"/>
              </w:rPr>
              <w:t>*100 / ВРП</w:t>
            </w:r>
          </w:p>
        </w:tc>
        <w:tc>
          <w:tcPr>
            <w:tcW w:w="3544" w:type="dxa"/>
            <w:shd w:val="clear" w:color="auto" w:fill="auto"/>
          </w:tcPr>
          <w:p w:rsidR="0039445B" w:rsidRPr="00A95EA2" w:rsidRDefault="0039445B" w:rsidP="00466AF6">
            <w:pPr>
              <w:rPr>
                <w:sz w:val="20"/>
                <w:szCs w:val="20"/>
              </w:rPr>
            </w:pPr>
            <w:proofErr w:type="spellStart"/>
            <w:r w:rsidRPr="00A95EA2">
              <w:rPr>
                <w:sz w:val="20"/>
                <w:szCs w:val="20"/>
              </w:rPr>
              <w:t>Сп</w:t>
            </w:r>
            <w:proofErr w:type="spellEnd"/>
            <w:r w:rsidRPr="00A95EA2">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39445B" w:rsidRPr="00A95EA2" w:rsidRDefault="0039445B" w:rsidP="00466AF6">
            <w:pPr>
              <w:rPr>
                <w:sz w:val="20"/>
                <w:szCs w:val="20"/>
              </w:rPr>
            </w:pPr>
            <w:r w:rsidRPr="00A95EA2">
              <w:rPr>
                <w:sz w:val="20"/>
                <w:szCs w:val="20"/>
              </w:rPr>
              <w:t>ВРП - утвержденный валовой региональный продукт, млн. руб.</w:t>
            </w:r>
          </w:p>
          <w:p w:rsidR="0039445B" w:rsidRPr="00A95EA2" w:rsidRDefault="0039445B" w:rsidP="00466AF6">
            <w:pPr>
              <w:rPr>
                <w:sz w:val="20"/>
                <w:szCs w:val="20"/>
              </w:rPr>
            </w:pPr>
            <w:r w:rsidRPr="00A95EA2">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39445B" w:rsidRPr="00A95EA2" w:rsidRDefault="0039445B" w:rsidP="00466AF6">
            <w:pPr>
              <w:autoSpaceDE w:val="0"/>
              <w:autoSpaceDN w:val="0"/>
              <w:adjustRightInd w:val="0"/>
              <w:jc w:val="both"/>
              <w:rPr>
                <w:rFonts w:eastAsia="Calibri"/>
                <w:bCs/>
                <w:sz w:val="22"/>
                <w:szCs w:val="22"/>
                <w:lang w:eastAsia="en-US"/>
              </w:rPr>
            </w:pPr>
          </w:p>
        </w:tc>
        <w:tc>
          <w:tcPr>
            <w:tcW w:w="993" w:type="dxa"/>
            <w:gridSpan w:val="2"/>
            <w:shd w:val="clear" w:color="auto" w:fill="auto"/>
          </w:tcPr>
          <w:p w:rsidR="0039445B" w:rsidRPr="00A95EA2" w:rsidRDefault="0039445B" w:rsidP="00466AF6">
            <w:pPr>
              <w:autoSpaceDE w:val="0"/>
              <w:autoSpaceDN w:val="0"/>
              <w:adjustRightInd w:val="0"/>
              <w:jc w:val="both"/>
              <w:rPr>
                <w:rFonts w:eastAsia="Calibri"/>
                <w:bCs/>
                <w:sz w:val="22"/>
                <w:szCs w:val="22"/>
                <w:lang w:eastAsia="en-US"/>
              </w:rPr>
            </w:pPr>
          </w:p>
        </w:tc>
        <w:tc>
          <w:tcPr>
            <w:tcW w:w="994" w:type="dxa"/>
            <w:gridSpan w:val="2"/>
            <w:shd w:val="clear" w:color="auto" w:fill="auto"/>
          </w:tcPr>
          <w:p w:rsidR="0039445B" w:rsidRPr="00A95EA2" w:rsidRDefault="0039445B" w:rsidP="00466AF6">
            <w:pPr>
              <w:autoSpaceDE w:val="0"/>
              <w:autoSpaceDN w:val="0"/>
              <w:adjustRightInd w:val="0"/>
              <w:jc w:val="both"/>
              <w:rPr>
                <w:rFonts w:eastAsia="Calibri"/>
                <w:bCs/>
                <w:sz w:val="22"/>
                <w:szCs w:val="22"/>
                <w:lang w:eastAsia="en-US"/>
              </w:rPr>
            </w:pPr>
          </w:p>
        </w:tc>
        <w:tc>
          <w:tcPr>
            <w:tcW w:w="994" w:type="dxa"/>
            <w:shd w:val="clear" w:color="auto" w:fill="auto"/>
          </w:tcPr>
          <w:p w:rsidR="0039445B" w:rsidRPr="00A95EA2" w:rsidRDefault="0039445B" w:rsidP="00466AF6">
            <w:pPr>
              <w:autoSpaceDE w:val="0"/>
              <w:autoSpaceDN w:val="0"/>
              <w:adjustRightInd w:val="0"/>
              <w:jc w:val="both"/>
              <w:rPr>
                <w:rFonts w:eastAsia="Calibri"/>
                <w:bCs/>
                <w:sz w:val="22"/>
                <w:szCs w:val="22"/>
                <w:lang w:eastAsia="en-US"/>
              </w:rPr>
            </w:pP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13329" w:type="dxa"/>
            <w:gridSpan w:val="8"/>
            <w:shd w:val="clear" w:color="auto" w:fill="auto"/>
          </w:tcPr>
          <w:p w:rsidR="0039445B" w:rsidRPr="00A95EA2" w:rsidRDefault="0039445B" w:rsidP="00466AF6">
            <w:pPr>
              <w:autoSpaceDE w:val="0"/>
              <w:autoSpaceDN w:val="0"/>
              <w:adjustRightInd w:val="0"/>
              <w:jc w:val="center"/>
              <w:rPr>
                <w:rFonts w:eastAsia="Calibri"/>
                <w:sz w:val="20"/>
                <w:szCs w:val="20"/>
                <w:lang w:eastAsia="en-US"/>
              </w:rPr>
            </w:pPr>
            <w:r w:rsidRPr="00A95EA2">
              <w:rPr>
                <w:rFonts w:eastAsia="Calibri"/>
                <w:sz w:val="20"/>
                <w:szCs w:val="20"/>
                <w:lang w:eastAsia="en-US"/>
              </w:rPr>
              <w:t>ИНДИКАТИВНЫЕ ПОКАЗАТЕЛИ</w:t>
            </w: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sz w:val="20"/>
                <w:szCs w:val="20"/>
                <w:lang w:eastAsia="en-US"/>
              </w:rPr>
            </w:pPr>
            <w:r w:rsidRPr="00A95EA2">
              <w:rPr>
                <w:rFonts w:eastAsia="Calibri"/>
                <w:sz w:val="20"/>
                <w:szCs w:val="20"/>
                <w:lang w:eastAsia="en-US"/>
              </w:rPr>
              <w:t>2</w:t>
            </w:r>
          </w:p>
        </w:tc>
        <w:tc>
          <w:tcPr>
            <w:tcW w:w="13329" w:type="dxa"/>
            <w:gridSpan w:val="8"/>
            <w:shd w:val="clear" w:color="auto" w:fill="auto"/>
          </w:tcPr>
          <w:p w:rsidR="0039445B" w:rsidRPr="00A95EA2" w:rsidRDefault="0039445B" w:rsidP="00466AF6">
            <w:pPr>
              <w:autoSpaceDE w:val="0"/>
              <w:autoSpaceDN w:val="0"/>
              <w:adjustRightInd w:val="0"/>
              <w:jc w:val="center"/>
              <w:rPr>
                <w:rFonts w:eastAsia="Calibri"/>
                <w:sz w:val="20"/>
                <w:szCs w:val="20"/>
                <w:lang w:eastAsia="en-US"/>
              </w:rPr>
            </w:pPr>
            <w:r w:rsidRPr="00A95EA2">
              <w:rPr>
                <w:rFonts w:eastAsia="Calibri"/>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39445B" w:rsidRPr="00A95EA2" w:rsidRDefault="0039445B" w:rsidP="00466AF6">
            <w:pPr>
              <w:autoSpaceDE w:val="0"/>
              <w:autoSpaceDN w:val="0"/>
              <w:adjustRightInd w:val="0"/>
              <w:jc w:val="center"/>
              <w:rPr>
                <w:rFonts w:eastAsia="Calibri"/>
                <w:sz w:val="20"/>
                <w:szCs w:val="20"/>
                <w:lang w:eastAsia="en-US"/>
              </w:rPr>
            </w:pPr>
            <w:r w:rsidRPr="00A95EA2">
              <w:rPr>
                <w:rFonts w:eastAsia="Calibri"/>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13329" w:type="dxa"/>
            <w:gridSpan w:val="8"/>
            <w:shd w:val="clear" w:color="auto" w:fill="auto"/>
            <w:vAlign w:val="center"/>
          </w:tcPr>
          <w:p w:rsidR="0039445B" w:rsidRPr="00A95EA2" w:rsidRDefault="0039445B" w:rsidP="00466AF6">
            <w:pPr>
              <w:autoSpaceDE w:val="0"/>
              <w:autoSpaceDN w:val="0"/>
              <w:adjustRightInd w:val="0"/>
              <w:jc w:val="center"/>
              <w:rPr>
                <w:rFonts w:eastAsia="Calibri"/>
                <w:bCs/>
                <w:sz w:val="20"/>
                <w:szCs w:val="20"/>
                <w:lang w:eastAsia="en-US"/>
              </w:rPr>
            </w:pPr>
            <w:r w:rsidRPr="00A95EA2">
              <w:rPr>
                <w:bCs/>
                <w:sz w:val="22"/>
                <w:szCs w:val="22"/>
              </w:rPr>
              <w:t xml:space="preserve">2.1. Контрольные мероприятия при взаимодействии с контролируемым лицом </w:t>
            </w: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t>2.1.1.</w:t>
            </w:r>
          </w:p>
        </w:tc>
        <w:tc>
          <w:tcPr>
            <w:tcW w:w="4819"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w:t>
            </w:r>
            <w:r w:rsidRPr="00A95EA2">
              <w:rPr>
                <w:rFonts w:eastAsia="Calibri"/>
                <w:bCs/>
                <w:sz w:val="20"/>
                <w:szCs w:val="20"/>
                <w:lang w:eastAsia="en-US"/>
              </w:rPr>
              <w:lastRenderedPageBreak/>
              <w:t xml:space="preserve">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rFonts w:eastAsia="Calibri"/>
                <w:bCs/>
                <w:sz w:val="20"/>
                <w:szCs w:val="20"/>
                <w:lang w:eastAsia="en-US"/>
              </w:rPr>
              <w:lastRenderedPageBreak/>
              <w:t>Пву</w:t>
            </w:r>
            <w:proofErr w:type="spellEnd"/>
            <w:r w:rsidRPr="00A95EA2">
              <w:rPr>
                <w:rFonts w:eastAsia="Calibri"/>
                <w:bCs/>
                <w:sz w:val="20"/>
                <w:szCs w:val="20"/>
                <w:lang w:eastAsia="en-US"/>
              </w:rPr>
              <w:t xml:space="preserve">*100% / </w:t>
            </w:r>
            <w:proofErr w:type="spellStart"/>
            <w:r w:rsidRPr="00A95EA2">
              <w:rPr>
                <w:rFonts w:eastAsia="Calibri"/>
                <w:bCs/>
                <w:sz w:val="20"/>
                <w:szCs w:val="20"/>
                <w:lang w:eastAsia="en-US"/>
              </w:rPr>
              <w:t>Пок</w:t>
            </w:r>
            <w:proofErr w:type="spellEnd"/>
          </w:p>
        </w:tc>
        <w:tc>
          <w:tcPr>
            <w:tcW w:w="354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rFonts w:eastAsia="Calibri"/>
                <w:bCs/>
                <w:sz w:val="20"/>
                <w:szCs w:val="20"/>
                <w:lang w:eastAsia="en-US"/>
              </w:rPr>
              <w:t>Пву</w:t>
            </w:r>
            <w:proofErr w:type="spellEnd"/>
            <w:r w:rsidRPr="00A95EA2">
              <w:rPr>
                <w:rFonts w:eastAsia="Calibri"/>
                <w:bCs/>
                <w:sz w:val="20"/>
                <w:szCs w:val="20"/>
                <w:lang w:eastAsia="en-US"/>
              </w:rPr>
              <w:t xml:space="preserve"> – количество проверок в рамках муниципального контроля, </w:t>
            </w:r>
            <w:r w:rsidRPr="00A95EA2">
              <w:rPr>
                <w:rFonts w:eastAsia="Calibri"/>
                <w:bCs/>
                <w:sz w:val="20"/>
                <w:szCs w:val="20"/>
                <w:lang w:eastAsia="en-US"/>
              </w:rPr>
              <w:lastRenderedPageBreak/>
              <w:t>проведенных в установленные сроки</w:t>
            </w:r>
          </w:p>
          <w:p w:rsidR="0039445B" w:rsidRPr="00A95EA2" w:rsidRDefault="0039445B" w:rsidP="00466AF6">
            <w:pPr>
              <w:autoSpaceDE w:val="0"/>
              <w:autoSpaceDN w:val="0"/>
              <w:adjustRightInd w:val="0"/>
              <w:jc w:val="both"/>
              <w:rPr>
                <w:rFonts w:eastAsia="Calibri"/>
                <w:bCs/>
                <w:sz w:val="20"/>
                <w:szCs w:val="20"/>
                <w:lang w:eastAsia="en-US"/>
              </w:rPr>
            </w:pPr>
          </w:p>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rFonts w:eastAsia="Calibri"/>
                <w:bCs/>
                <w:sz w:val="20"/>
                <w:szCs w:val="20"/>
                <w:lang w:eastAsia="en-US"/>
              </w:rPr>
              <w:t>Пок</w:t>
            </w:r>
            <w:proofErr w:type="spellEnd"/>
            <w:r w:rsidRPr="00A95EA2">
              <w:rPr>
                <w:rFonts w:eastAsia="Calibri"/>
                <w:bCs/>
                <w:sz w:val="20"/>
                <w:szCs w:val="20"/>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lastRenderedPageBreak/>
              <w:t xml:space="preserve">2.1.2. </w:t>
            </w:r>
          </w:p>
        </w:tc>
        <w:tc>
          <w:tcPr>
            <w:tcW w:w="4819"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95EA2">
              <w:rPr>
                <w:rFonts w:eastAsia="Calibri"/>
                <w:bCs/>
                <w:i/>
                <w:iCs/>
                <w:sz w:val="20"/>
                <w:szCs w:val="20"/>
                <w:lang w:eastAsia="en-US"/>
              </w:rPr>
              <w:t xml:space="preserve">местной администрацией </w:t>
            </w:r>
            <w:r w:rsidRPr="00A95EA2">
              <w:rPr>
                <w:rFonts w:eastAsia="Calibri"/>
                <w:bCs/>
                <w:sz w:val="20"/>
                <w:szCs w:val="20"/>
                <w:lang w:eastAsia="en-US"/>
              </w:rPr>
              <w:t xml:space="preserve">в ходе осуществления муниципального контроля </w:t>
            </w:r>
          </w:p>
        </w:tc>
        <w:tc>
          <w:tcPr>
            <w:tcW w:w="1985"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rFonts w:eastAsia="Calibri"/>
                <w:bCs/>
                <w:sz w:val="20"/>
                <w:szCs w:val="20"/>
                <w:lang w:eastAsia="en-US"/>
              </w:rPr>
              <w:t>ПРн</w:t>
            </w:r>
            <w:proofErr w:type="spellEnd"/>
            <w:r w:rsidRPr="00A95EA2">
              <w:rPr>
                <w:rFonts w:eastAsia="Calibri"/>
                <w:bCs/>
                <w:sz w:val="20"/>
                <w:szCs w:val="20"/>
                <w:lang w:eastAsia="en-US"/>
              </w:rPr>
              <w:t xml:space="preserve">*100% / </w:t>
            </w:r>
            <w:proofErr w:type="spellStart"/>
            <w:r w:rsidRPr="00A95EA2">
              <w:rPr>
                <w:rFonts w:eastAsia="Calibri"/>
                <w:bCs/>
                <w:sz w:val="20"/>
                <w:szCs w:val="20"/>
                <w:lang w:eastAsia="en-US"/>
              </w:rPr>
              <w:t>ПРо</w:t>
            </w:r>
            <w:proofErr w:type="spellEnd"/>
          </w:p>
        </w:tc>
        <w:tc>
          <w:tcPr>
            <w:tcW w:w="354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rFonts w:eastAsia="Calibri"/>
                <w:bCs/>
                <w:sz w:val="20"/>
                <w:szCs w:val="20"/>
                <w:lang w:eastAsia="en-US"/>
              </w:rPr>
              <w:t>ПРн</w:t>
            </w:r>
            <w:proofErr w:type="spellEnd"/>
            <w:r w:rsidRPr="00A95EA2">
              <w:rPr>
                <w:rFonts w:eastAsia="Calibri"/>
                <w:bCs/>
                <w:sz w:val="20"/>
                <w:szCs w:val="20"/>
                <w:lang w:eastAsia="en-US"/>
              </w:rPr>
              <w:t xml:space="preserve"> - количество предписаний,  признанных незаконными в судебном порядке;</w:t>
            </w:r>
          </w:p>
          <w:p w:rsidR="0039445B" w:rsidRPr="00A95EA2" w:rsidRDefault="0039445B" w:rsidP="00466AF6">
            <w:pPr>
              <w:autoSpaceDE w:val="0"/>
              <w:autoSpaceDN w:val="0"/>
              <w:adjustRightInd w:val="0"/>
              <w:jc w:val="both"/>
              <w:rPr>
                <w:rFonts w:eastAsia="Calibri"/>
                <w:bCs/>
                <w:sz w:val="20"/>
                <w:szCs w:val="20"/>
                <w:lang w:eastAsia="en-US"/>
              </w:rPr>
            </w:pPr>
          </w:p>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39445B" w:rsidRPr="00A95EA2" w:rsidRDefault="0039445B" w:rsidP="00466AF6">
            <w:pPr>
              <w:autoSpaceDE w:val="0"/>
              <w:autoSpaceDN w:val="0"/>
              <w:adjustRightInd w:val="0"/>
              <w:jc w:val="both"/>
              <w:rPr>
                <w:rFonts w:eastAsia="Calibri"/>
                <w:bCs/>
                <w:sz w:val="20"/>
                <w:szCs w:val="20"/>
                <w:lang w:eastAsia="en-US"/>
              </w:rPr>
            </w:pPr>
            <w:r w:rsidRPr="00A95EA2">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sz w:val="20"/>
                <w:szCs w:val="20"/>
              </w:rPr>
              <w:t>Ппн</w:t>
            </w:r>
            <w:proofErr w:type="spellEnd"/>
            <w:r w:rsidRPr="00A95EA2">
              <w:rPr>
                <w:sz w:val="20"/>
                <w:szCs w:val="20"/>
              </w:rPr>
              <w:t xml:space="preserve">*100% / </w:t>
            </w:r>
            <w:proofErr w:type="spellStart"/>
            <w:r w:rsidRPr="00A95EA2">
              <w:rPr>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39445B" w:rsidRPr="00A95EA2" w:rsidRDefault="0039445B" w:rsidP="00466AF6">
            <w:pPr>
              <w:jc w:val="both"/>
              <w:rPr>
                <w:sz w:val="20"/>
                <w:szCs w:val="20"/>
              </w:rPr>
            </w:pPr>
            <w:proofErr w:type="spellStart"/>
            <w:r w:rsidRPr="00A95EA2">
              <w:rPr>
                <w:sz w:val="20"/>
                <w:szCs w:val="20"/>
              </w:rPr>
              <w:t>Ппн</w:t>
            </w:r>
            <w:proofErr w:type="spellEnd"/>
            <w:r w:rsidRPr="00A95EA2">
              <w:rPr>
                <w:sz w:val="20"/>
                <w:szCs w:val="20"/>
              </w:rPr>
              <w:t xml:space="preserve"> – количество контрольных мероприятий, результаты которых признаны недействительными;</w:t>
            </w:r>
          </w:p>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sz w:val="20"/>
                <w:szCs w:val="20"/>
              </w:rPr>
              <w:t>Пок</w:t>
            </w:r>
            <w:proofErr w:type="spellEnd"/>
            <w:r w:rsidRPr="00A95EA2">
              <w:rPr>
                <w:sz w:val="20"/>
                <w:szCs w:val="20"/>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r w:rsidRPr="00A95EA2">
              <w:rPr>
                <w:rFonts w:eastAsia="Calibri"/>
                <w:bCs/>
                <w:sz w:val="20"/>
                <w:szCs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39445B" w:rsidRPr="00A95EA2" w:rsidRDefault="0039445B" w:rsidP="00466AF6">
            <w:pPr>
              <w:jc w:val="both"/>
              <w:rPr>
                <w:sz w:val="20"/>
                <w:szCs w:val="20"/>
              </w:rPr>
            </w:pPr>
            <w:r w:rsidRPr="00A95EA2">
              <w:rPr>
                <w:sz w:val="20"/>
                <w:szCs w:val="20"/>
              </w:rPr>
              <w:t xml:space="preserve">Доля контрольных мероприятий, проведенных </w:t>
            </w:r>
            <w:r w:rsidRPr="00A95EA2">
              <w:rPr>
                <w:i/>
                <w:iCs/>
                <w:sz w:val="20"/>
                <w:szCs w:val="20"/>
              </w:rPr>
              <w:t>местной администрацией</w:t>
            </w:r>
            <w:r w:rsidRPr="00A95EA2">
              <w:rPr>
                <w:sz w:val="20"/>
                <w:szCs w:val="20"/>
              </w:rPr>
              <w:t xml:space="preserve">, с нарушениями требований законодательства Российской Федерации о порядке их проведения, по </w:t>
            </w:r>
            <w:proofErr w:type="gramStart"/>
            <w:r w:rsidRPr="00A95EA2">
              <w:rPr>
                <w:sz w:val="20"/>
                <w:szCs w:val="20"/>
              </w:rPr>
              <w:t>результатам</w:t>
            </w:r>
            <w:proofErr w:type="gramEnd"/>
            <w:r w:rsidRPr="00A95EA2">
              <w:rPr>
                <w:sz w:val="20"/>
                <w:szCs w:val="20"/>
              </w:rPr>
              <w:t xml:space="preserve"> выявления которых к должностным лицам </w:t>
            </w:r>
            <w:r w:rsidRPr="00A95EA2">
              <w:rPr>
                <w:i/>
                <w:iCs/>
                <w:sz w:val="20"/>
                <w:szCs w:val="20"/>
              </w:rPr>
              <w:t>местной администрации</w:t>
            </w:r>
            <w:r w:rsidRPr="00A95EA2">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39445B" w:rsidRPr="00A95EA2" w:rsidRDefault="0039445B" w:rsidP="00466AF6">
            <w:pPr>
              <w:rPr>
                <w:sz w:val="20"/>
                <w:szCs w:val="20"/>
              </w:rPr>
            </w:pPr>
          </w:p>
          <w:p w:rsidR="0039445B" w:rsidRPr="00A95EA2" w:rsidRDefault="0039445B" w:rsidP="00466AF6">
            <w:pPr>
              <w:rPr>
                <w:sz w:val="20"/>
                <w:szCs w:val="20"/>
              </w:rPr>
            </w:pPr>
          </w:p>
          <w:p w:rsidR="0039445B" w:rsidRPr="00A95EA2" w:rsidRDefault="0039445B" w:rsidP="00466AF6">
            <w:pPr>
              <w:rPr>
                <w:sz w:val="20"/>
                <w:szCs w:val="20"/>
              </w:rPr>
            </w:pPr>
          </w:p>
          <w:p w:rsidR="0039445B" w:rsidRPr="00A95EA2" w:rsidRDefault="0039445B" w:rsidP="00466AF6">
            <w:pPr>
              <w:rPr>
                <w:sz w:val="20"/>
                <w:szCs w:val="20"/>
              </w:rPr>
            </w:pPr>
          </w:p>
          <w:p w:rsidR="0039445B" w:rsidRPr="00A95EA2" w:rsidRDefault="0039445B" w:rsidP="00466AF6">
            <w:pPr>
              <w:rPr>
                <w:sz w:val="20"/>
                <w:szCs w:val="20"/>
              </w:rPr>
            </w:pPr>
          </w:p>
          <w:p w:rsidR="0039445B" w:rsidRPr="00A95EA2" w:rsidRDefault="0039445B" w:rsidP="00466AF6">
            <w:pPr>
              <w:rPr>
                <w:sz w:val="20"/>
                <w:szCs w:val="20"/>
              </w:rPr>
            </w:pPr>
          </w:p>
          <w:p w:rsidR="0039445B" w:rsidRPr="00A95EA2" w:rsidRDefault="0039445B" w:rsidP="00466AF6">
            <w:pPr>
              <w:autoSpaceDE w:val="0"/>
              <w:autoSpaceDN w:val="0"/>
              <w:adjustRightInd w:val="0"/>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sz w:val="22"/>
                <w:szCs w:val="20"/>
              </w:rPr>
              <w:t>Псн</w:t>
            </w:r>
            <w:proofErr w:type="spellEnd"/>
            <w:r w:rsidRPr="00A95EA2">
              <w:rPr>
                <w:sz w:val="20"/>
                <w:szCs w:val="20"/>
              </w:rPr>
              <w:t xml:space="preserve">*100% / </w:t>
            </w:r>
            <w:proofErr w:type="spellStart"/>
            <w:r w:rsidRPr="00A95EA2">
              <w:rPr>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39445B" w:rsidRPr="00A95EA2" w:rsidRDefault="0039445B" w:rsidP="00466AF6">
            <w:pPr>
              <w:jc w:val="both"/>
              <w:rPr>
                <w:sz w:val="20"/>
                <w:szCs w:val="20"/>
              </w:rPr>
            </w:pPr>
            <w:proofErr w:type="spellStart"/>
            <w:r w:rsidRPr="00A95EA2">
              <w:rPr>
                <w:sz w:val="20"/>
                <w:szCs w:val="20"/>
              </w:rPr>
              <w:t>Псн</w:t>
            </w:r>
            <w:proofErr w:type="spellEnd"/>
            <w:r w:rsidRPr="00A95EA2">
              <w:rPr>
                <w:sz w:val="20"/>
                <w:szCs w:val="20"/>
              </w:rPr>
              <w:t xml:space="preserve"> – количество контрольных мероприятий, проведенных в рамках муниципального контроля, </w:t>
            </w:r>
          </w:p>
          <w:p w:rsidR="0039445B" w:rsidRPr="00A95EA2" w:rsidRDefault="0039445B" w:rsidP="00466AF6">
            <w:pPr>
              <w:jc w:val="both"/>
              <w:rPr>
                <w:sz w:val="20"/>
                <w:szCs w:val="20"/>
              </w:rPr>
            </w:pPr>
            <w:r w:rsidRPr="00A95EA2">
              <w:rPr>
                <w:sz w:val="20"/>
                <w:szCs w:val="20"/>
              </w:rPr>
              <w:t xml:space="preserve">с нарушениями требований законодательства РФ о порядке </w:t>
            </w:r>
          </w:p>
          <w:p w:rsidR="0039445B" w:rsidRPr="00A95EA2" w:rsidRDefault="0039445B" w:rsidP="00466AF6">
            <w:pPr>
              <w:jc w:val="both"/>
              <w:rPr>
                <w:sz w:val="20"/>
                <w:szCs w:val="20"/>
              </w:rPr>
            </w:pPr>
            <w:r w:rsidRPr="00A95EA2">
              <w:rPr>
                <w:sz w:val="20"/>
                <w:szCs w:val="20"/>
              </w:rPr>
              <w:t xml:space="preserve">их проведения, по </w:t>
            </w:r>
            <w:proofErr w:type="gramStart"/>
            <w:r w:rsidRPr="00A95EA2">
              <w:rPr>
                <w:sz w:val="20"/>
                <w:szCs w:val="20"/>
              </w:rPr>
              <w:t>результатам</w:t>
            </w:r>
            <w:proofErr w:type="gramEnd"/>
            <w:r w:rsidRPr="00A95EA2">
              <w:rPr>
                <w:sz w:val="20"/>
                <w:szCs w:val="20"/>
              </w:rPr>
              <w:t xml:space="preserve"> выявления которых к должностным лицам </w:t>
            </w:r>
            <w:r w:rsidRPr="00A95EA2">
              <w:rPr>
                <w:i/>
                <w:iCs/>
                <w:sz w:val="20"/>
                <w:szCs w:val="20"/>
              </w:rPr>
              <w:t>местной администрации</w:t>
            </w:r>
            <w:r w:rsidRPr="00A95EA2">
              <w:rPr>
                <w:sz w:val="20"/>
                <w:szCs w:val="20"/>
              </w:rPr>
              <w:t>, осуществившим такие проверки, применены меры дисциплинарного, административного наказания</w:t>
            </w:r>
          </w:p>
          <w:p w:rsidR="0039445B" w:rsidRPr="00A95EA2" w:rsidRDefault="0039445B" w:rsidP="00466AF6">
            <w:pPr>
              <w:jc w:val="center"/>
              <w:rPr>
                <w:sz w:val="20"/>
                <w:szCs w:val="20"/>
              </w:rPr>
            </w:pPr>
          </w:p>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sz w:val="20"/>
                <w:szCs w:val="20"/>
              </w:rPr>
              <w:t>По</w:t>
            </w:r>
            <w:proofErr w:type="gramStart"/>
            <w:r w:rsidRPr="00A95EA2">
              <w:rPr>
                <w:sz w:val="20"/>
                <w:szCs w:val="20"/>
              </w:rPr>
              <w:t>к</w:t>
            </w:r>
            <w:proofErr w:type="spellEnd"/>
            <w:r w:rsidRPr="00A95EA2">
              <w:rPr>
                <w:sz w:val="20"/>
                <w:szCs w:val="20"/>
              </w:rPr>
              <w:t>-</w:t>
            </w:r>
            <w:proofErr w:type="gramEnd"/>
            <w:r w:rsidRPr="00A95EA2">
              <w:rPr>
                <w:sz w:val="20"/>
                <w:szCs w:val="20"/>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r>
      <w:tr w:rsidR="0039445B" w:rsidRPr="00A95EA2" w:rsidTr="00466AF6">
        <w:tc>
          <w:tcPr>
            <w:tcW w:w="846"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39445B" w:rsidRPr="00A95EA2" w:rsidRDefault="0039445B" w:rsidP="00466AF6">
            <w:pPr>
              <w:autoSpaceDE w:val="0"/>
              <w:autoSpaceDN w:val="0"/>
              <w:adjustRightInd w:val="0"/>
              <w:jc w:val="center"/>
              <w:rPr>
                <w:rFonts w:eastAsia="Calibri"/>
                <w:bCs/>
                <w:sz w:val="20"/>
                <w:szCs w:val="20"/>
                <w:lang w:eastAsia="en-US"/>
              </w:rPr>
            </w:pPr>
            <w:r w:rsidRPr="00A95EA2">
              <w:rPr>
                <w:bCs/>
                <w:sz w:val="22"/>
                <w:szCs w:val="22"/>
              </w:rPr>
              <w:t xml:space="preserve">2.2. Контрольные мероприятия без взаимодействия </w:t>
            </w:r>
            <w:r w:rsidRPr="00A95EA2">
              <w:rPr>
                <w:sz w:val="22"/>
                <w:szCs w:val="22"/>
              </w:rPr>
              <w:t>с контролируемым лицом</w:t>
            </w:r>
          </w:p>
        </w:tc>
      </w:tr>
      <w:tr w:rsidR="0039445B" w:rsidRPr="00A95EA2" w:rsidTr="00466AF6">
        <w:tc>
          <w:tcPr>
            <w:tcW w:w="846" w:type="dxa"/>
            <w:tcBorders>
              <w:top w:val="nil"/>
              <w:left w:val="single" w:sz="4" w:space="0" w:color="auto"/>
              <w:bottom w:val="single" w:sz="4" w:space="0" w:color="auto"/>
              <w:right w:val="single" w:sz="4" w:space="0" w:color="auto"/>
            </w:tcBorders>
            <w:shd w:val="clear" w:color="000000" w:fill="FFFFFF"/>
            <w:vAlign w:val="center"/>
          </w:tcPr>
          <w:p w:rsidR="0039445B" w:rsidRPr="00A95EA2" w:rsidRDefault="0039445B" w:rsidP="00466AF6">
            <w:pPr>
              <w:autoSpaceDE w:val="0"/>
              <w:autoSpaceDN w:val="0"/>
              <w:adjustRightInd w:val="0"/>
              <w:jc w:val="both"/>
              <w:rPr>
                <w:rFonts w:eastAsia="Calibri"/>
                <w:bCs/>
                <w:sz w:val="20"/>
                <w:szCs w:val="20"/>
                <w:lang w:eastAsia="en-US"/>
              </w:rPr>
            </w:pPr>
            <w:r w:rsidRPr="00A95EA2">
              <w:rPr>
                <w:sz w:val="20"/>
                <w:szCs w:val="20"/>
              </w:rPr>
              <w:t>2.2.1.</w:t>
            </w:r>
          </w:p>
        </w:tc>
        <w:tc>
          <w:tcPr>
            <w:tcW w:w="4819" w:type="dxa"/>
            <w:tcBorders>
              <w:top w:val="nil"/>
              <w:left w:val="nil"/>
              <w:bottom w:val="single" w:sz="4" w:space="0" w:color="auto"/>
              <w:right w:val="single" w:sz="4" w:space="0" w:color="auto"/>
            </w:tcBorders>
            <w:shd w:val="clear" w:color="000000" w:fill="FFFFFF"/>
          </w:tcPr>
          <w:p w:rsidR="0039445B" w:rsidRPr="00A95EA2" w:rsidRDefault="0039445B" w:rsidP="00466AF6">
            <w:pPr>
              <w:autoSpaceDE w:val="0"/>
              <w:autoSpaceDN w:val="0"/>
              <w:adjustRightInd w:val="0"/>
              <w:jc w:val="both"/>
              <w:rPr>
                <w:rFonts w:eastAsia="Calibri"/>
                <w:bCs/>
                <w:sz w:val="20"/>
                <w:szCs w:val="20"/>
                <w:lang w:eastAsia="en-US"/>
              </w:rPr>
            </w:pPr>
            <w:r w:rsidRPr="00A95EA2">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95EA2">
              <w:rPr>
                <w:i/>
                <w:iCs/>
                <w:sz w:val="20"/>
                <w:szCs w:val="20"/>
              </w:rPr>
              <w:t xml:space="preserve">местной администрацией </w:t>
            </w:r>
            <w:r w:rsidRPr="00A95EA2">
              <w:rPr>
                <w:sz w:val="20"/>
                <w:szCs w:val="20"/>
              </w:rPr>
              <w:t xml:space="preserve">по результатам контрольных </w:t>
            </w:r>
            <w:r w:rsidRPr="00A95EA2">
              <w:rPr>
                <w:sz w:val="20"/>
                <w:szCs w:val="20"/>
              </w:rPr>
              <w:lastRenderedPageBreak/>
              <w:t>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sz w:val="20"/>
                <w:szCs w:val="20"/>
              </w:rPr>
              <w:lastRenderedPageBreak/>
              <w:t>ПРМБВн</w:t>
            </w:r>
            <w:proofErr w:type="spellEnd"/>
            <w:r w:rsidRPr="00A95EA2">
              <w:rPr>
                <w:sz w:val="20"/>
                <w:szCs w:val="20"/>
              </w:rPr>
              <w:t xml:space="preserve">*100% / </w:t>
            </w:r>
            <w:proofErr w:type="spellStart"/>
            <w:r w:rsidRPr="00A95EA2">
              <w:rPr>
                <w:sz w:val="20"/>
                <w:szCs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39445B" w:rsidRPr="00A95EA2" w:rsidRDefault="0039445B" w:rsidP="00466AF6">
            <w:pPr>
              <w:jc w:val="both"/>
              <w:rPr>
                <w:sz w:val="20"/>
                <w:szCs w:val="20"/>
              </w:rPr>
            </w:pPr>
            <w:proofErr w:type="spellStart"/>
            <w:r w:rsidRPr="00A95EA2">
              <w:rPr>
                <w:sz w:val="20"/>
                <w:szCs w:val="20"/>
              </w:rPr>
              <w:t>ПРМБВн</w:t>
            </w:r>
            <w:proofErr w:type="spellEnd"/>
            <w:r w:rsidRPr="00A95EA2">
              <w:rPr>
                <w:sz w:val="20"/>
                <w:szCs w:val="20"/>
              </w:rPr>
              <w:t xml:space="preserve"> – количество предписаний, выданных </w:t>
            </w:r>
            <w:r w:rsidRPr="00A95EA2">
              <w:rPr>
                <w:i/>
                <w:iCs/>
                <w:sz w:val="20"/>
                <w:szCs w:val="20"/>
              </w:rPr>
              <w:t>местной администрацией</w:t>
            </w:r>
            <w:r w:rsidRPr="00A95EA2">
              <w:rPr>
                <w:sz w:val="20"/>
                <w:szCs w:val="20"/>
              </w:rPr>
              <w:t xml:space="preserve"> по результатам мероприятий по контролю без взаимодействия с юридическими лицами </w:t>
            </w:r>
            <w:r w:rsidRPr="00A95EA2">
              <w:rPr>
                <w:sz w:val="20"/>
                <w:szCs w:val="20"/>
              </w:rPr>
              <w:lastRenderedPageBreak/>
              <w:t>(индивидуальными предпринимателями) признанных незаконными в судебном порядке</w:t>
            </w:r>
          </w:p>
          <w:p w:rsidR="0039445B" w:rsidRPr="00A95EA2" w:rsidRDefault="0039445B" w:rsidP="00466AF6">
            <w:pPr>
              <w:jc w:val="center"/>
              <w:rPr>
                <w:sz w:val="20"/>
                <w:szCs w:val="20"/>
              </w:rPr>
            </w:pPr>
          </w:p>
          <w:p w:rsidR="0039445B" w:rsidRPr="00A95EA2" w:rsidRDefault="0039445B" w:rsidP="00466AF6">
            <w:pPr>
              <w:autoSpaceDE w:val="0"/>
              <w:autoSpaceDN w:val="0"/>
              <w:adjustRightInd w:val="0"/>
              <w:jc w:val="both"/>
              <w:rPr>
                <w:rFonts w:eastAsia="Calibri"/>
                <w:bCs/>
                <w:sz w:val="20"/>
                <w:szCs w:val="20"/>
                <w:lang w:eastAsia="en-US"/>
              </w:rPr>
            </w:pPr>
            <w:proofErr w:type="spellStart"/>
            <w:r w:rsidRPr="00A95EA2">
              <w:rPr>
                <w:sz w:val="20"/>
                <w:szCs w:val="20"/>
              </w:rPr>
              <w:t>ПРМБВо</w:t>
            </w:r>
            <w:proofErr w:type="spellEnd"/>
            <w:r w:rsidRPr="00A95EA2">
              <w:rPr>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gridSpan w:val="2"/>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c>
          <w:tcPr>
            <w:tcW w:w="994" w:type="dxa"/>
            <w:shd w:val="clear" w:color="auto" w:fill="auto"/>
          </w:tcPr>
          <w:p w:rsidR="0039445B" w:rsidRPr="00A95EA2" w:rsidRDefault="0039445B" w:rsidP="00466AF6">
            <w:pPr>
              <w:autoSpaceDE w:val="0"/>
              <w:autoSpaceDN w:val="0"/>
              <w:adjustRightInd w:val="0"/>
              <w:jc w:val="both"/>
              <w:rPr>
                <w:rFonts w:eastAsia="Calibri"/>
                <w:bCs/>
                <w:sz w:val="20"/>
                <w:szCs w:val="20"/>
                <w:lang w:eastAsia="en-US"/>
              </w:rPr>
            </w:pPr>
          </w:p>
        </w:tc>
      </w:tr>
      <w:bookmarkEnd w:id="3"/>
    </w:tbl>
    <w:p w:rsidR="0039445B" w:rsidRPr="00A95EA2" w:rsidRDefault="0039445B" w:rsidP="0039445B">
      <w:pPr>
        <w:contextualSpacing/>
        <w:jc w:val="both"/>
        <w:rPr>
          <w:sz w:val="28"/>
          <w:szCs w:val="28"/>
        </w:rPr>
      </w:pPr>
    </w:p>
    <w:p w:rsidR="00E13D62" w:rsidRPr="0083598C" w:rsidRDefault="00E13D62" w:rsidP="00E13D62">
      <w:pPr>
        <w:contextualSpacing/>
        <w:jc w:val="both"/>
        <w:rPr>
          <w:sz w:val="28"/>
          <w:szCs w:val="28"/>
        </w:rPr>
      </w:pPr>
    </w:p>
    <w:sectPr w:rsidR="00E13D62" w:rsidRPr="0083598C" w:rsidSect="00466AF6">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8A" w:rsidRDefault="00C0338A" w:rsidP="00B9669A">
      <w:r>
        <w:separator/>
      </w:r>
    </w:p>
  </w:endnote>
  <w:endnote w:type="continuationSeparator" w:id="0">
    <w:p w:rsidR="00C0338A" w:rsidRDefault="00C0338A" w:rsidP="00B9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8A" w:rsidRDefault="00C0338A" w:rsidP="00B9669A">
      <w:r>
        <w:separator/>
      </w:r>
    </w:p>
  </w:footnote>
  <w:footnote w:type="continuationSeparator" w:id="0">
    <w:p w:rsidR="00C0338A" w:rsidRDefault="00C0338A" w:rsidP="00B9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61" w:rsidRPr="00A9669A" w:rsidRDefault="00DF0261">
    <w:pPr>
      <w:pStyle w:val="a5"/>
      <w:jc w:val="center"/>
      <w:rPr>
        <w:lang w:val="ru-RU"/>
      </w:rPr>
    </w:pPr>
  </w:p>
  <w:p w:rsidR="00DF0261" w:rsidRDefault="00DF02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ED"/>
    <w:rsid w:val="0000024B"/>
    <w:rsid w:val="000015BF"/>
    <w:rsid w:val="00004599"/>
    <w:rsid w:val="0001247E"/>
    <w:rsid w:val="0001562C"/>
    <w:rsid w:val="00020B61"/>
    <w:rsid w:val="00022483"/>
    <w:rsid w:val="00025521"/>
    <w:rsid w:val="00030921"/>
    <w:rsid w:val="000309D8"/>
    <w:rsid w:val="00031380"/>
    <w:rsid w:val="000317B7"/>
    <w:rsid w:val="00031EF0"/>
    <w:rsid w:val="0003392A"/>
    <w:rsid w:val="000354E7"/>
    <w:rsid w:val="00036217"/>
    <w:rsid w:val="000367B4"/>
    <w:rsid w:val="0004022E"/>
    <w:rsid w:val="000430F4"/>
    <w:rsid w:val="00043FB8"/>
    <w:rsid w:val="00044551"/>
    <w:rsid w:val="00044BF7"/>
    <w:rsid w:val="000471E0"/>
    <w:rsid w:val="00051864"/>
    <w:rsid w:val="00052FF8"/>
    <w:rsid w:val="00053C6E"/>
    <w:rsid w:val="000576BD"/>
    <w:rsid w:val="00057889"/>
    <w:rsid w:val="00057BB7"/>
    <w:rsid w:val="000640BA"/>
    <w:rsid w:val="00064421"/>
    <w:rsid w:val="0006721D"/>
    <w:rsid w:val="00067848"/>
    <w:rsid w:val="000716AA"/>
    <w:rsid w:val="0008059A"/>
    <w:rsid w:val="000902BE"/>
    <w:rsid w:val="000948E5"/>
    <w:rsid w:val="0009568E"/>
    <w:rsid w:val="000959CD"/>
    <w:rsid w:val="00097246"/>
    <w:rsid w:val="000A4B10"/>
    <w:rsid w:val="000A718F"/>
    <w:rsid w:val="000A7883"/>
    <w:rsid w:val="000B0688"/>
    <w:rsid w:val="000B6FA4"/>
    <w:rsid w:val="000C292B"/>
    <w:rsid w:val="000C42E2"/>
    <w:rsid w:val="000D491F"/>
    <w:rsid w:val="000D6F58"/>
    <w:rsid w:val="000E1015"/>
    <w:rsid w:val="000E1282"/>
    <w:rsid w:val="000E55B9"/>
    <w:rsid w:val="000E5E81"/>
    <w:rsid w:val="000F28F3"/>
    <w:rsid w:val="000F6F93"/>
    <w:rsid w:val="001008E4"/>
    <w:rsid w:val="001031A0"/>
    <w:rsid w:val="0010403E"/>
    <w:rsid w:val="001052F3"/>
    <w:rsid w:val="00106C8E"/>
    <w:rsid w:val="001106EA"/>
    <w:rsid w:val="001106F2"/>
    <w:rsid w:val="00120EF7"/>
    <w:rsid w:val="00121C85"/>
    <w:rsid w:val="00124B85"/>
    <w:rsid w:val="0013298C"/>
    <w:rsid w:val="001337FD"/>
    <w:rsid w:val="00133D0A"/>
    <w:rsid w:val="00133D53"/>
    <w:rsid w:val="001349BD"/>
    <w:rsid w:val="001379A8"/>
    <w:rsid w:val="00137AD8"/>
    <w:rsid w:val="00145317"/>
    <w:rsid w:val="00152BDC"/>
    <w:rsid w:val="001545A8"/>
    <w:rsid w:val="00157CD9"/>
    <w:rsid w:val="00157F62"/>
    <w:rsid w:val="0016697E"/>
    <w:rsid w:val="00173D37"/>
    <w:rsid w:val="001768ED"/>
    <w:rsid w:val="00177A86"/>
    <w:rsid w:val="001854AE"/>
    <w:rsid w:val="00186AD4"/>
    <w:rsid w:val="00192882"/>
    <w:rsid w:val="00192C11"/>
    <w:rsid w:val="00195F3F"/>
    <w:rsid w:val="00196403"/>
    <w:rsid w:val="00196AE7"/>
    <w:rsid w:val="001A2C26"/>
    <w:rsid w:val="001A505C"/>
    <w:rsid w:val="001A6645"/>
    <w:rsid w:val="001B729D"/>
    <w:rsid w:val="001C3AC8"/>
    <w:rsid w:val="001C4A96"/>
    <w:rsid w:val="001C75C7"/>
    <w:rsid w:val="001C79BB"/>
    <w:rsid w:val="001D0766"/>
    <w:rsid w:val="001D1CF1"/>
    <w:rsid w:val="001D35BB"/>
    <w:rsid w:val="001D4ECF"/>
    <w:rsid w:val="001D6EB4"/>
    <w:rsid w:val="001D745B"/>
    <w:rsid w:val="001F288B"/>
    <w:rsid w:val="001F6AC1"/>
    <w:rsid w:val="001F77F3"/>
    <w:rsid w:val="0020277D"/>
    <w:rsid w:val="00203A38"/>
    <w:rsid w:val="00204076"/>
    <w:rsid w:val="002114E6"/>
    <w:rsid w:val="002161DA"/>
    <w:rsid w:val="0022082F"/>
    <w:rsid w:val="0022460D"/>
    <w:rsid w:val="0024018D"/>
    <w:rsid w:val="00241ABC"/>
    <w:rsid w:val="00241BAD"/>
    <w:rsid w:val="00242EF7"/>
    <w:rsid w:val="002461D2"/>
    <w:rsid w:val="00250CC2"/>
    <w:rsid w:val="0026458B"/>
    <w:rsid w:val="00270402"/>
    <w:rsid w:val="0027368F"/>
    <w:rsid w:val="00276202"/>
    <w:rsid w:val="00277CD1"/>
    <w:rsid w:val="0028747B"/>
    <w:rsid w:val="00291694"/>
    <w:rsid w:val="002916AC"/>
    <w:rsid w:val="00296623"/>
    <w:rsid w:val="002A2025"/>
    <w:rsid w:val="002A3FCF"/>
    <w:rsid w:val="002A53CA"/>
    <w:rsid w:val="002A56AC"/>
    <w:rsid w:val="002A6E18"/>
    <w:rsid w:val="002A75D2"/>
    <w:rsid w:val="002C01FB"/>
    <w:rsid w:val="002C167E"/>
    <w:rsid w:val="002C57F4"/>
    <w:rsid w:val="002C5D41"/>
    <w:rsid w:val="002D5CDB"/>
    <w:rsid w:val="002D6B02"/>
    <w:rsid w:val="002D740B"/>
    <w:rsid w:val="002D7B0C"/>
    <w:rsid w:val="002E2CCC"/>
    <w:rsid w:val="002F30A8"/>
    <w:rsid w:val="002F36F7"/>
    <w:rsid w:val="003008E8"/>
    <w:rsid w:val="00305C03"/>
    <w:rsid w:val="00306742"/>
    <w:rsid w:val="00307B7C"/>
    <w:rsid w:val="003108DB"/>
    <w:rsid w:val="00311869"/>
    <w:rsid w:val="003307BC"/>
    <w:rsid w:val="00337BF1"/>
    <w:rsid w:val="003419C6"/>
    <w:rsid w:val="003422C9"/>
    <w:rsid w:val="00350055"/>
    <w:rsid w:val="00355042"/>
    <w:rsid w:val="00356304"/>
    <w:rsid w:val="00361FD8"/>
    <w:rsid w:val="00367D32"/>
    <w:rsid w:val="00374A82"/>
    <w:rsid w:val="0038103E"/>
    <w:rsid w:val="00385519"/>
    <w:rsid w:val="00387649"/>
    <w:rsid w:val="00390DE8"/>
    <w:rsid w:val="003918C6"/>
    <w:rsid w:val="00393622"/>
    <w:rsid w:val="0039445B"/>
    <w:rsid w:val="0039466D"/>
    <w:rsid w:val="00395B92"/>
    <w:rsid w:val="003A3536"/>
    <w:rsid w:val="003A5984"/>
    <w:rsid w:val="003A6DD6"/>
    <w:rsid w:val="003A70A9"/>
    <w:rsid w:val="003B10B2"/>
    <w:rsid w:val="003B574B"/>
    <w:rsid w:val="003B6305"/>
    <w:rsid w:val="003C54F6"/>
    <w:rsid w:val="003C7036"/>
    <w:rsid w:val="003D24CB"/>
    <w:rsid w:val="003D5CD9"/>
    <w:rsid w:val="003D6EFB"/>
    <w:rsid w:val="003E20DB"/>
    <w:rsid w:val="003E266A"/>
    <w:rsid w:val="003E2850"/>
    <w:rsid w:val="003F01AA"/>
    <w:rsid w:val="003F4BCD"/>
    <w:rsid w:val="003F5CA8"/>
    <w:rsid w:val="003F73DB"/>
    <w:rsid w:val="004015A0"/>
    <w:rsid w:val="00402BDE"/>
    <w:rsid w:val="004031AD"/>
    <w:rsid w:val="00404739"/>
    <w:rsid w:val="00412500"/>
    <w:rsid w:val="00413BA6"/>
    <w:rsid w:val="004276A8"/>
    <w:rsid w:val="00430CB5"/>
    <w:rsid w:val="00431E02"/>
    <w:rsid w:val="00436627"/>
    <w:rsid w:val="00436D33"/>
    <w:rsid w:val="00436DC5"/>
    <w:rsid w:val="00440450"/>
    <w:rsid w:val="004435F6"/>
    <w:rsid w:val="00445AB8"/>
    <w:rsid w:val="00447985"/>
    <w:rsid w:val="00451B1A"/>
    <w:rsid w:val="00461C50"/>
    <w:rsid w:val="00464508"/>
    <w:rsid w:val="00466AF6"/>
    <w:rsid w:val="004709C0"/>
    <w:rsid w:val="004768B1"/>
    <w:rsid w:val="0047784D"/>
    <w:rsid w:val="004828B3"/>
    <w:rsid w:val="00485057"/>
    <w:rsid w:val="0048650E"/>
    <w:rsid w:val="00492397"/>
    <w:rsid w:val="004938F0"/>
    <w:rsid w:val="00496328"/>
    <w:rsid w:val="004A3435"/>
    <w:rsid w:val="004A6592"/>
    <w:rsid w:val="004B0394"/>
    <w:rsid w:val="004B1F30"/>
    <w:rsid w:val="004B379C"/>
    <w:rsid w:val="004B58BE"/>
    <w:rsid w:val="004B67B6"/>
    <w:rsid w:val="004C0422"/>
    <w:rsid w:val="004C1366"/>
    <w:rsid w:val="004D13FB"/>
    <w:rsid w:val="004D2A9D"/>
    <w:rsid w:val="004D4B45"/>
    <w:rsid w:val="004D4E86"/>
    <w:rsid w:val="004E0773"/>
    <w:rsid w:val="004E5D3F"/>
    <w:rsid w:val="004F36C7"/>
    <w:rsid w:val="004F4390"/>
    <w:rsid w:val="004F6139"/>
    <w:rsid w:val="00505C6B"/>
    <w:rsid w:val="00514585"/>
    <w:rsid w:val="00514921"/>
    <w:rsid w:val="005152DB"/>
    <w:rsid w:val="005159DA"/>
    <w:rsid w:val="00521C19"/>
    <w:rsid w:val="00523C3E"/>
    <w:rsid w:val="005263C8"/>
    <w:rsid w:val="0052678B"/>
    <w:rsid w:val="00527F62"/>
    <w:rsid w:val="00534C2D"/>
    <w:rsid w:val="005350DB"/>
    <w:rsid w:val="0053644C"/>
    <w:rsid w:val="00537A9C"/>
    <w:rsid w:val="00546326"/>
    <w:rsid w:val="00550007"/>
    <w:rsid w:val="00554716"/>
    <w:rsid w:val="005550BA"/>
    <w:rsid w:val="00560AA7"/>
    <w:rsid w:val="00564F18"/>
    <w:rsid w:val="00571832"/>
    <w:rsid w:val="0057282E"/>
    <w:rsid w:val="00572981"/>
    <w:rsid w:val="005730FC"/>
    <w:rsid w:val="005736F7"/>
    <w:rsid w:val="00581BCC"/>
    <w:rsid w:val="005877CC"/>
    <w:rsid w:val="005921AC"/>
    <w:rsid w:val="005A7DFE"/>
    <w:rsid w:val="005B499D"/>
    <w:rsid w:val="005B5AA7"/>
    <w:rsid w:val="005C2011"/>
    <w:rsid w:val="005C3422"/>
    <w:rsid w:val="005C64AF"/>
    <w:rsid w:val="005D321F"/>
    <w:rsid w:val="005D3D40"/>
    <w:rsid w:val="005E3731"/>
    <w:rsid w:val="005E4490"/>
    <w:rsid w:val="005E56C6"/>
    <w:rsid w:val="005E61AD"/>
    <w:rsid w:val="005F11FD"/>
    <w:rsid w:val="00600633"/>
    <w:rsid w:val="00600C70"/>
    <w:rsid w:val="00601970"/>
    <w:rsid w:val="00605631"/>
    <w:rsid w:val="00613EB1"/>
    <w:rsid w:val="00614383"/>
    <w:rsid w:val="006152BB"/>
    <w:rsid w:val="00617118"/>
    <w:rsid w:val="006216BC"/>
    <w:rsid w:val="0062577A"/>
    <w:rsid w:val="00627DBD"/>
    <w:rsid w:val="00630114"/>
    <w:rsid w:val="006317C6"/>
    <w:rsid w:val="00633008"/>
    <w:rsid w:val="00641DE1"/>
    <w:rsid w:val="00642CD2"/>
    <w:rsid w:val="00644CCD"/>
    <w:rsid w:val="00645FAB"/>
    <w:rsid w:val="006462CF"/>
    <w:rsid w:val="0065428B"/>
    <w:rsid w:val="00665030"/>
    <w:rsid w:val="00666AA7"/>
    <w:rsid w:val="00667A2D"/>
    <w:rsid w:val="0067480E"/>
    <w:rsid w:val="00675AEE"/>
    <w:rsid w:val="006762D0"/>
    <w:rsid w:val="00686A08"/>
    <w:rsid w:val="00686E42"/>
    <w:rsid w:val="00690091"/>
    <w:rsid w:val="00697537"/>
    <w:rsid w:val="006A46AF"/>
    <w:rsid w:val="006A673C"/>
    <w:rsid w:val="006A74E8"/>
    <w:rsid w:val="006B2889"/>
    <w:rsid w:val="006B2E21"/>
    <w:rsid w:val="006B43FF"/>
    <w:rsid w:val="006B5C91"/>
    <w:rsid w:val="006B6255"/>
    <w:rsid w:val="006C17CF"/>
    <w:rsid w:val="006C3F08"/>
    <w:rsid w:val="006C6A91"/>
    <w:rsid w:val="006C7497"/>
    <w:rsid w:val="006D0484"/>
    <w:rsid w:val="006D0FAA"/>
    <w:rsid w:val="006D1C9D"/>
    <w:rsid w:val="006D5861"/>
    <w:rsid w:val="006D723D"/>
    <w:rsid w:val="006D770E"/>
    <w:rsid w:val="006D7ECE"/>
    <w:rsid w:val="006E03A5"/>
    <w:rsid w:val="006E6680"/>
    <w:rsid w:val="006F0D46"/>
    <w:rsid w:val="00700D7F"/>
    <w:rsid w:val="00701CFB"/>
    <w:rsid w:val="00701F63"/>
    <w:rsid w:val="00705C0D"/>
    <w:rsid w:val="0071470A"/>
    <w:rsid w:val="007232EF"/>
    <w:rsid w:val="00724C4D"/>
    <w:rsid w:val="00724E30"/>
    <w:rsid w:val="00726EF2"/>
    <w:rsid w:val="00733B25"/>
    <w:rsid w:val="0074232D"/>
    <w:rsid w:val="00747CF7"/>
    <w:rsid w:val="00754A0E"/>
    <w:rsid w:val="0075734E"/>
    <w:rsid w:val="00763FBC"/>
    <w:rsid w:val="0076510E"/>
    <w:rsid w:val="00767532"/>
    <w:rsid w:val="007701C5"/>
    <w:rsid w:val="00772BDC"/>
    <w:rsid w:val="0077651B"/>
    <w:rsid w:val="00777292"/>
    <w:rsid w:val="007838A3"/>
    <w:rsid w:val="0078700F"/>
    <w:rsid w:val="0079031D"/>
    <w:rsid w:val="00790E36"/>
    <w:rsid w:val="007928EA"/>
    <w:rsid w:val="00792A4A"/>
    <w:rsid w:val="007952BF"/>
    <w:rsid w:val="007A09AE"/>
    <w:rsid w:val="007A0B5B"/>
    <w:rsid w:val="007A1EB8"/>
    <w:rsid w:val="007A382F"/>
    <w:rsid w:val="007A3F91"/>
    <w:rsid w:val="007A53DC"/>
    <w:rsid w:val="007A68EB"/>
    <w:rsid w:val="007B48AA"/>
    <w:rsid w:val="007B6A4E"/>
    <w:rsid w:val="007B6A74"/>
    <w:rsid w:val="007B767D"/>
    <w:rsid w:val="007C1EC0"/>
    <w:rsid w:val="007C33FD"/>
    <w:rsid w:val="007C5CE3"/>
    <w:rsid w:val="007C6F4B"/>
    <w:rsid w:val="007D07FF"/>
    <w:rsid w:val="007D1954"/>
    <w:rsid w:val="007D1964"/>
    <w:rsid w:val="007D689D"/>
    <w:rsid w:val="007D727D"/>
    <w:rsid w:val="007E1631"/>
    <w:rsid w:val="007E5E7C"/>
    <w:rsid w:val="007F117B"/>
    <w:rsid w:val="007F4C4B"/>
    <w:rsid w:val="00806AC5"/>
    <w:rsid w:val="008106BD"/>
    <w:rsid w:val="00813108"/>
    <w:rsid w:val="00822094"/>
    <w:rsid w:val="00822DB1"/>
    <w:rsid w:val="00824282"/>
    <w:rsid w:val="0082549E"/>
    <w:rsid w:val="00826979"/>
    <w:rsid w:val="0083598C"/>
    <w:rsid w:val="00841364"/>
    <w:rsid w:val="00842DA7"/>
    <w:rsid w:val="00847762"/>
    <w:rsid w:val="0085066E"/>
    <w:rsid w:val="0085243F"/>
    <w:rsid w:val="008532A1"/>
    <w:rsid w:val="008555D5"/>
    <w:rsid w:val="00857C25"/>
    <w:rsid w:val="00863C9A"/>
    <w:rsid w:val="008670AF"/>
    <w:rsid w:val="008676DF"/>
    <w:rsid w:val="00871369"/>
    <w:rsid w:val="00871621"/>
    <w:rsid w:val="008723AA"/>
    <w:rsid w:val="00876F04"/>
    <w:rsid w:val="0087761B"/>
    <w:rsid w:val="00892855"/>
    <w:rsid w:val="00892D41"/>
    <w:rsid w:val="0089445E"/>
    <w:rsid w:val="008A2032"/>
    <w:rsid w:val="008A3E57"/>
    <w:rsid w:val="008A4C34"/>
    <w:rsid w:val="008A67AB"/>
    <w:rsid w:val="008B6A85"/>
    <w:rsid w:val="008C0C79"/>
    <w:rsid w:val="008C0DE0"/>
    <w:rsid w:val="008C30BF"/>
    <w:rsid w:val="008C66F0"/>
    <w:rsid w:val="008D0EEC"/>
    <w:rsid w:val="008D4BE2"/>
    <w:rsid w:val="008D4BFE"/>
    <w:rsid w:val="008D57E4"/>
    <w:rsid w:val="008D7AE4"/>
    <w:rsid w:val="008E0765"/>
    <w:rsid w:val="008E1045"/>
    <w:rsid w:val="008E19FA"/>
    <w:rsid w:val="008E1DB8"/>
    <w:rsid w:val="008F0232"/>
    <w:rsid w:val="008F3AEE"/>
    <w:rsid w:val="008F4771"/>
    <w:rsid w:val="008F48FA"/>
    <w:rsid w:val="008F5C4B"/>
    <w:rsid w:val="008F74DF"/>
    <w:rsid w:val="00905F43"/>
    <w:rsid w:val="00912343"/>
    <w:rsid w:val="009204B9"/>
    <w:rsid w:val="00922B83"/>
    <w:rsid w:val="00923258"/>
    <w:rsid w:val="00940D33"/>
    <w:rsid w:val="00946A8E"/>
    <w:rsid w:val="009571FA"/>
    <w:rsid w:val="00957802"/>
    <w:rsid w:val="00957C49"/>
    <w:rsid w:val="00962797"/>
    <w:rsid w:val="00967A80"/>
    <w:rsid w:val="00970653"/>
    <w:rsid w:val="0097190D"/>
    <w:rsid w:val="009778D0"/>
    <w:rsid w:val="00983114"/>
    <w:rsid w:val="009867E4"/>
    <w:rsid w:val="009930A9"/>
    <w:rsid w:val="009A4AED"/>
    <w:rsid w:val="009B7675"/>
    <w:rsid w:val="009B7EF4"/>
    <w:rsid w:val="009B7F54"/>
    <w:rsid w:val="009C0AA3"/>
    <w:rsid w:val="009C49E2"/>
    <w:rsid w:val="009C51C0"/>
    <w:rsid w:val="009C597C"/>
    <w:rsid w:val="009D23E7"/>
    <w:rsid w:val="009E182B"/>
    <w:rsid w:val="009E1B09"/>
    <w:rsid w:val="009E3C9B"/>
    <w:rsid w:val="009E4669"/>
    <w:rsid w:val="009F116E"/>
    <w:rsid w:val="009F3E1B"/>
    <w:rsid w:val="009F5E32"/>
    <w:rsid w:val="009F662D"/>
    <w:rsid w:val="009F6FD0"/>
    <w:rsid w:val="00A00196"/>
    <w:rsid w:val="00A00EC3"/>
    <w:rsid w:val="00A01558"/>
    <w:rsid w:val="00A03DAB"/>
    <w:rsid w:val="00A0598B"/>
    <w:rsid w:val="00A14BC1"/>
    <w:rsid w:val="00A17776"/>
    <w:rsid w:val="00A17793"/>
    <w:rsid w:val="00A179FF"/>
    <w:rsid w:val="00A2127F"/>
    <w:rsid w:val="00A226B5"/>
    <w:rsid w:val="00A31372"/>
    <w:rsid w:val="00A3685F"/>
    <w:rsid w:val="00A409DF"/>
    <w:rsid w:val="00A4328E"/>
    <w:rsid w:val="00A43DAD"/>
    <w:rsid w:val="00A463DD"/>
    <w:rsid w:val="00A50477"/>
    <w:rsid w:val="00A57B22"/>
    <w:rsid w:val="00A60E51"/>
    <w:rsid w:val="00A656D2"/>
    <w:rsid w:val="00A66DE8"/>
    <w:rsid w:val="00A77120"/>
    <w:rsid w:val="00A77BA7"/>
    <w:rsid w:val="00A82395"/>
    <w:rsid w:val="00A848A3"/>
    <w:rsid w:val="00A95408"/>
    <w:rsid w:val="00A95C5A"/>
    <w:rsid w:val="00A96056"/>
    <w:rsid w:val="00A9669A"/>
    <w:rsid w:val="00AA1D13"/>
    <w:rsid w:val="00AA5700"/>
    <w:rsid w:val="00AB0055"/>
    <w:rsid w:val="00AB2AA5"/>
    <w:rsid w:val="00AB3266"/>
    <w:rsid w:val="00AB6E7D"/>
    <w:rsid w:val="00AB7BCC"/>
    <w:rsid w:val="00AC102F"/>
    <w:rsid w:val="00AC5FD9"/>
    <w:rsid w:val="00AD2A42"/>
    <w:rsid w:val="00AD3564"/>
    <w:rsid w:val="00AD5475"/>
    <w:rsid w:val="00AE02B8"/>
    <w:rsid w:val="00AE7F71"/>
    <w:rsid w:val="00AF0F38"/>
    <w:rsid w:val="00AF6A19"/>
    <w:rsid w:val="00B059F2"/>
    <w:rsid w:val="00B10CA0"/>
    <w:rsid w:val="00B135D6"/>
    <w:rsid w:val="00B141BA"/>
    <w:rsid w:val="00B149AD"/>
    <w:rsid w:val="00B15BFC"/>
    <w:rsid w:val="00B22883"/>
    <w:rsid w:val="00B23277"/>
    <w:rsid w:val="00B233A0"/>
    <w:rsid w:val="00B24617"/>
    <w:rsid w:val="00B25FE8"/>
    <w:rsid w:val="00B277B2"/>
    <w:rsid w:val="00B356C1"/>
    <w:rsid w:val="00B4061F"/>
    <w:rsid w:val="00B419CF"/>
    <w:rsid w:val="00B45CA9"/>
    <w:rsid w:val="00B462D9"/>
    <w:rsid w:val="00B50A58"/>
    <w:rsid w:val="00B53ABE"/>
    <w:rsid w:val="00B555E2"/>
    <w:rsid w:val="00B55A19"/>
    <w:rsid w:val="00B5730E"/>
    <w:rsid w:val="00B618F8"/>
    <w:rsid w:val="00B624D0"/>
    <w:rsid w:val="00B63DE5"/>
    <w:rsid w:val="00B658F0"/>
    <w:rsid w:val="00B72235"/>
    <w:rsid w:val="00B737E2"/>
    <w:rsid w:val="00B7473D"/>
    <w:rsid w:val="00B7602B"/>
    <w:rsid w:val="00B812AB"/>
    <w:rsid w:val="00B8437F"/>
    <w:rsid w:val="00B86504"/>
    <w:rsid w:val="00B87D1F"/>
    <w:rsid w:val="00B91C17"/>
    <w:rsid w:val="00B91F52"/>
    <w:rsid w:val="00B9669A"/>
    <w:rsid w:val="00BA022B"/>
    <w:rsid w:val="00BA283E"/>
    <w:rsid w:val="00BA4E55"/>
    <w:rsid w:val="00BA7B2D"/>
    <w:rsid w:val="00BB1830"/>
    <w:rsid w:val="00BB62D3"/>
    <w:rsid w:val="00BB6CAF"/>
    <w:rsid w:val="00BC35E8"/>
    <w:rsid w:val="00BC64A2"/>
    <w:rsid w:val="00BD2659"/>
    <w:rsid w:val="00BD4F03"/>
    <w:rsid w:val="00BD7291"/>
    <w:rsid w:val="00BE2437"/>
    <w:rsid w:val="00BE380D"/>
    <w:rsid w:val="00BE3D4A"/>
    <w:rsid w:val="00BE5203"/>
    <w:rsid w:val="00BE71B0"/>
    <w:rsid w:val="00BF1805"/>
    <w:rsid w:val="00BF5163"/>
    <w:rsid w:val="00BF77D9"/>
    <w:rsid w:val="00C0338A"/>
    <w:rsid w:val="00C0357E"/>
    <w:rsid w:val="00C11F80"/>
    <w:rsid w:val="00C14C85"/>
    <w:rsid w:val="00C176ED"/>
    <w:rsid w:val="00C20E59"/>
    <w:rsid w:val="00C23AC9"/>
    <w:rsid w:val="00C27340"/>
    <w:rsid w:val="00C324CF"/>
    <w:rsid w:val="00C33726"/>
    <w:rsid w:val="00C3602C"/>
    <w:rsid w:val="00C374D0"/>
    <w:rsid w:val="00C37821"/>
    <w:rsid w:val="00C47312"/>
    <w:rsid w:val="00C523C1"/>
    <w:rsid w:val="00C57E82"/>
    <w:rsid w:val="00C60F21"/>
    <w:rsid w:val="00C764EE"/>
    <w:rsid w:val="00C7742B"/>
    <w:rsid w:val="00C850AD"/>
    <w:rsid w:val="00C942C1"/>
    <w:rsid w:val="00C94DB6"/>
    <w:rsid w:val="00C950B0"/>
    <w:rsid w:val="00C96F9E"/>
    <w:rsid w:val="00CA2FE7"/>
    <w:rsid w:val="00CA31B2"/>
    <w:rsid w:val="00CA3D57"/>
    <w:rsid w:val="00CA63D5"/>
    <w:rsid w:val="00CA6FFA"/>
    <w:rsid w:val="00CA7010"/>
    <w:rsid w:val="00CA70D8"/>
    <w:rsid w:val="00CC0189"/>
    <w:rsid w:val="00CC02F4"/>
    <w:rsid w:val="00CC0B27"/>
    <w:rsid w:val="00CC7404"/>
    <w:rsid w:val="00CD0A01"/>
    <w:rsid w:val="00CD0B5A"/>
    <w:rsid w:val="00CD2ACF"/>
    <w:rsid w:val="00CD3ED4"/>
    <w:rsid w:val="00CD622E"/>
    <w:rsid w:val="00CE474D"/>
    <w:rsid w:val="00CE4EA8"/>
    <w:rsid w:val="00CF0B75"/>
    <w:rsid w:val="00CF0DAE"/>
    <w:rsid w:val="00CF597F"/>
    <w:rsid w:val="00CF7E6E"/>
    <w:rsid w:val="00D0048F"/>
    <w:rsid w:val="00D00B01"/>
    <w:rsid w:val="00D017DD"/>
    <w:rsid w:val="00D01C32"/>
    <w:rsid w:val="00D03875"/>
    <w:rsid w:val="00D10052"/>
    <w:rsid w:val="00D15E18"/>
    <w:rsid w:val="00D216D5"/>
    <w:rsid w:val="00D237BB"/>
    <w:rsid w:val="00D26986"/>
    <w:rsid w:val="00D27BD0"/>
    <w:rsid w:val="00D32EC6"/>
    <w:rsid w:val="00D3366C"/>
    <w:rsid w:val="00D3657E"/>
    <w:rsid w:val="00D42E3C"/>
    <w:rsid w:val="00D458FC"/>
    <w:rsid w:val="00D469BC"/>
    <w:rsid w:val="00D47752"/>
    <w:rsid w:val="00D52C31"/>
    <w:rsid w:val="00D54A60"/>
    <w:rsid w:val="00D55829"/>
    <w:rsid w:val="00D55C63"/>
    <w:rsid w:val="00D56629"/>
    <w:rsid w:val="00D6147E"/>
    <w:rsid w:val="00D65CA9"/>
    <w:rsid w:val="00D74CC3"/>
    <w:rsid w:val="00D76FBC"/>
    <w:rsid w:val="00D8241D"/>
    <w:rsid w:val="00D92F67"/>
    <w:rsid w:val="00D94CF5"/>
    <w:rsid w:val="00D97391"/>
    <w:rsid w:val="00D97BAC"/>
    <w:rsid w:val="00DB1D0E"/>
    <w:rsid w:val="00DB3A19"/>
    <w:rsid w:val="00DC0E34"/>
    <w:rsid w:val="00DC420F"/>
    <w:rsid w:val="00DC5E0C"/>
    <w:rsid w:val="00DD10C8"/>
    <w:rsid w:val="00DD2DC7"/>
    <w:rsid w:val="00DD3647"/>
    <w:rsid w:val="00DD7E88"/>
    <w:rsid w:val="00DF0261"/>
    <w:rsid w:val="00DF5685"/>
    <w:rsid w:val="00E0596E"/>
    <w:rsid w:val="00E07E11"/>
    <w:rsid w:val="00E11BFD"/>
    <w:rsid w:val="00E11FC7"/>
    <w:rsid w:val="00E13350"/>
    <w:rsid w:val="00E13D62"/>
    <w:rsid w:val="00E15949"/>
    <w:rsid w:val="00E2180E"/>
    <w:rsid w:val="00E307B1"/>
    <w:rsid w:val="00E34105"/>
    <w:rsid w:val="00E40DC1"/>
    <w:rsid w:val="00E41000"/>
    <w:rsid w:val="00E452CA"/>
    <w:rsid w:val="00E56CE6"/>
    <w:rsid w:val="00E606B8"/>
    <w:rsid w:val="00E61E97"/>
    <w:rsid w:val="00E62E08"/>
    <w:rsid w:val="00E62E67"/>
    <w:rsid w:val="00E639B0"/>
    <w:rsid w:val="00E704CA"/>
    <w:rsid w:val="00E742A7"/>
    <w:rsid w:val="00E761CD"/>
    <w:rsid w:val="00E803AB"/>
    <w:rsid w:val="00E8569C"/>
    <w:rsid w:val="00E85A4F"/>
    <w:rsid w:val="00E86EB8"/>
    <w:rsid w:val="00E914A9"/>
    <w:rsid w:val="00E91B01"/>
    <w:rsid w:val="00EA32B3"/>
    <w:rsid w:val="00EA3878"/>
    <w:rsid w:val="00EA7B5B"/>
    <w:rsid w:val="00EB1EC1"/>
    <w:rsid w:val="00EB33A5"/>
    <w:rsid w:val="00EB381C"/>
    <w:rsid w:val="00EC3ABA"/>
    <w:rsid w:val="00EC6DB6"/>
    <w:rsid w:val="00ED1795"/>
    <w:rsid w:val="00ED23A4"/>
    <w:rsid w:val="00ED2762"/>
    <w:rsid w:val="00ED3D45"/>
    <w:rsid w:val="00ED5B74"/>
    <w:rsid w:val="00EF2C5E"/>
    <w:rsid w:val="00EF5DD4"/>
    <w:rsid w:val="00EF6194"/>
    <w:rsid w:val="00F0131A"/>
    <w:rsid w:val="00F03741"/>
    <w:rsid w:val="00F04DC2"/>
    <w:rsid w:val="00F10BDC"/>
    <w:rsid w:val="00F1201C"/>
    <w:rsid w:val="00F21BAA"/>
    <w:rsid w:val="00F221DB"/>
    <w:rsid w:val="00F23F03"/>
    <w:rsid w:val="00F24628"/>
    <w:rsid w:val="00F27069"/>
    <w:rsid w:val="00F31299"/>
    <w:rsid w:val="00F3563A"/>
    <w:rsid w:val="00F36FF5"/>
    <w:rsid w:val="00F42AD2"/>
    <w:rsid w:val="00F52C0B"/>
    <w:rsid w:val="00F5496C"/>
    <w:rsid w:val="00F57075"/>
    <w:rsid w:val="00F57EEF"/>
    <w:rsid w:val="00F60042"/>
    <w:rsid w:val="00F60720"/>
    <w:rsid w:val="00F64015"/>
    <w:rsid w:val="00F64AD8"/>
    <w:rsid w:val="00F64CB8"/>
    <w:rsid w:val="00F67D19"/>
    <w:rsid w:val="00F67EB5"/>
    <w:rsid w:val="00F71F39"/>
    <w:rsid w:val="00F74F78"/>
    <w:rsid w:val="00F82F01"/>
    <w:rsid w:val="00F838A6"/>
    <w:rsid w:val="00F8586D"/>
    <w:rsid w:val="00F86F48"/>
    <w:rsid w:val="00F87A54"/>
    <w:rsid w:val="00F930D8"/>
    <w:rsid w:val="00FA19E5"/>
    <w:rsid w:val="00FA6181"/>
    <w:rsid w:val="00FC019C"/>
    <w:rsid w:val="00FC2D9E"/>
    <w:rsid w:val="00FC5B0E"/>
    <w:rsid w:val="00FC5B38"/>
    <w:rsid w:val="00FD202A"/>
    <w:rsid w:val="00FE6304"/>
    <w:rsid w:val="00FE7F04"/>
    <w:rsid w:val="00FF1B2E"/>
    <w:rsid w:val="00FF5730"/>
    <w:rsid w:val="00FF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7A1EB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159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rPr>
      <w:lang w:val="x-none" w:eastAsia="x-none"/>
    </w:r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rPr>
      <w:lang w:val="x-none" w:eastAsia="x-none"/>
    </w:r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lang w:val="x-none" w:eastAsia="x-none"/>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rsid w:val="008C30BF"/>
    <w:pPr>
      <w:widowControl w:val="0"/>
      <w:autoSpaceDE w:val="0"/>
      <w:autoSpaceDN w:val="0"/>
    </w:pPr>
    <w:rPr>
      <w:rFonts w:eastAsia="Times New Roman" w:cs="Calibri"/>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character" w:customStyle="1" w:styleId="20">
    <w:name w:val="Заголовок 2 Знак"/>
    <w:link w:val="2"/>
    <w:uiPriority w:val="9"/>
    <w:semiHidden/>
    <w:rsid w:val="007A1EB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159DA"/>
    <w:rPr>
      <w:rFonts w:ascii="Cambria" w:eastAsia="Times New Roman" w:hAnsi="Cambria" w:cs="Times New Roman"/>
      <w:b/>
      <w:bCs/>
      <w:sz w:val="26"/>
      <w:szCs w:val="26"/>
    </w:rPr>
  </w:style>
  <w:style w:type="paragraph" w:styleId="ae">
    <w:name w:val="Balloon Text"/>
    <w:basedOn w:val="a"/>
    <w:link w:val="af"/>
    <w:uiPriority w:val="99"/>
    <w:semiHidden/>
    <w:unhideWhenUsed/>
    <w:rsid w:val="004D4B45"/>
    <w:rPr>
      <w:rFonts w:ascii="Tahoma" w:hAnsi="Tahoma" w:cs="Tahoma"/>
      <w:sz w:val="16"/>
      <w:szCs w:val="16"/>
    </w:rPr>
  </w:style>
  <w:style w:type="character" w:customStyle="1" w:styleId="af">
    <w:name w:val="Текст выноски Знак"/>
    <w:basedOn w:val="a0"/>
    <w:link w:val="ae"/>
    <w:uiPriority w:val="99"/>
    <w:semiHidden/>
    <w:rsid w:val="004D4B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7A1EB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159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rPr>
      <w:lang w:val="x-none" w:eastAsia="x-none"/>
    </w:r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rPr>
      <w:lang w:val="x-none" w:eastAsia="x-none"/>
    </w:r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lang w:val="x-none" w:eastAsia="x-none"/>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rsid w:val="008C30BF"/>
    <w:pPr>
      <w:widowControl w:val="0"/>
      <w:autoSpaceDE w:val="0"/>
      <w:autoSpaceDN w:val="0"/>
    </w:pPr>
    <w:rPr>
      <w:rFonts w:eastAsia="Times New Roman" w:cs="Calibri"/>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character" w:customStyle="1" w:styleId="20">
    <w:name w:val="Заголовок 2 Знак"/>
    <w:link w:val="2"/>
    <w:uiPriority w:val="9"/>
    <w:semiHidden/>
    <w:rsid w:val="007A1EB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5159DA"/>
    <w:rPr>
      <w:rFonts w:ascii="Cambria" w:eastAsia="Times New Roman" w:hAnsi="Cambria" w:cs="Times New Roman"/>
      <w:b/>
      <w:bCs/>
      <w:sz w:val="26"/>
      <w:szCs w:val="26"/>
    </w:rPr>
  </w:style>
  <w:style w:type="paragraph" w:styleId="ae">
    <w:name w:val="Balloon Text"/>
    <w:basedOn w:val="a"/>
    <w:link w:val="af"/>
    <w:uiPriority w:val="99"/>
    <w:semiHidden/>
    <w:unhideWhenUsed/>
    <w:rsid w:val="004D4B45"/>
    <w:rPr>
      <w:rFonts w:ascii="Tahoma" w:hAnsi="Tahoma" w:cs="Tahoma"/>
      <w:sz w:val="16"/>
      <w:szCs w:val="16"/>
    </w:rPr>
  </w:style>
  <w:style w:type="character" w:customStyle="1" w:styleId="af">
    <w:name w:val="Текст выноски Знак"/>
    <w:basedOn w:val="a0"/>
    <w:link w:val="ae"/>
    <w:uiPriority w:val="99"/>
    <w:semiHidden/>
    <w:rsid w:val="004D4B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19434">
      <w:bodyDiv w:val="1"/>
      <w:marLeft w:val="0"/>
      <w:marRight w:val="0"/>
      <w:marTop w:val="0"/>
      <w:marBottom w:val="0"/>
      <w:divBdr>
        <w:top w:val="none" w:sz="0" w:space="0" w:color="auto"/>
        <w:left w:val="none" w:sz="0" w:space="0" w:color="auto"/>
        <w:bottom w:val="none" w:sz="0" w:space="0" w:color="auto"/>
        <w:right w:val="none" w:sz="0" w:space="0" w:color="auto"/>
      </w:divBdr>
    </w:div>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456993236">
      <w:bodyDiv w:val="1"/>
      <w:marLeft w:val="0"/>
      <w:marRight w:val="0"/>
      <w:marTop w:val="0"/>
      <w:marBottom w:val="0"/>
      <w:divBdr>
        <w:top w:val="none" w:sz="0" w:space="0" w:color="auto"/>
        <w:left w:val="none" w:sz="0" w:space="0" w:color="auto"/>
        <w:bottom w:val="none" w:sz="0" w:space="0" w:color="auto"/>
        <w:right w:val="none" w:sz="0" w:space="0" w:color="auto"/>
      </w:divBdr>
      <w:divsChild>
        <w:div w:id="2097165987">
          <w:marLeft w:val="0"/>
          <w:marRight w:val="0"/>
          <w:marTop w:val="0"/>
          <w:marBottom w:val="0"/>
          <w:divBdr>
            <w:top w:val="none" w:sz="0" w:space="0" w:color="auto"/>
            <w:left w:val="none" w:sz="0" w:space="0" w:color="auto"/>
            <w:bottom w:val="none" w:sz="0" w:space="0" w:color="auto"/>
            <w:right w:val="none" w:sz="0" w:space="0" w:color="auto"/>
          </w:divBdr>
          <w:divsChild>
            <w:div w:id="306017009">
              <w:marLeft w:val="0"/>
              <w:marRight w:val="0"/>
              <w:marTop w:val="0"/>
              <w:marBottom w:val="0"/>
              <w:divBdr>
                <w:top w:val="none" w:sz="0" w:space="0" w:color="auto"/>
                <w:left w:val="none" w:sz="0" w:space="0" w:color="auto"/>
                <w:bottom w:val="none" w:sz="0" w:space="0" w:color="auto"/>
                <w:right w:val="none" w:sz="0" w:space="0" w:color="auto"/>
              </w:divBdr>
            </w:div>
            <w:div w:id="414788826">
              <w:marLeft w:val="0"/>
              <w:marRight w:val="0"/>
              <w:marTop w:val="0"/>
              <w:marBottom w:val="0"/>
              <w:divBdr>
                <w:top w:val="none" w:sz="0" w:space="0" w:color="auto"/>
                <w:left w:val="none" w:sz="0" w:space="0" w:color="auto"/>
                <w:bottom w:val="none" w:sz="0" w:space="0" w:color="auto"/>
                <w:right w:val="none" w:sz="0" w:space="0" w:color="auto"/>
              </w:divBdr>
            </w:div>
            <w:div w:id="448939876">
              <w:marLeft w:val="0"/>
              <w:marRight w:val="0"/>
              <w:marTop w:val="0"/>
              <w:marBottom w:val="0"/>
              <w:divBdr>
                <w:top w:val="none" w:sz="0" w:space="0" w:color="auto"/>
                <w:left w:val="none" w:sz="0" w:space="0" w:color="auto"/>
                <w:bottom w:val="none" w:sz="0" w:space="0" w:color="auto"/>
                <w:right w:val="none" w:sz="0" w:space="0" w:color="auto"/>
              </w:divBdr>
            </w:div>
            <w:div w:id="461464881">
              <w:marLeft w:val="0"/>
              <w:marRight w:val="0"/>
              <w:marTop w:val="0"/>
              <w:marBottom w:val="0"/>
              <w:divBdr>
                <w:top w:val="none" w:sz="0" w:space="0" w:color="auto"/>
                <w:left w:val="none" w:sz="0" w:space="0" w:color="auto"/>
                <w:bottom w:val="none" w:sz="0" w:space="0" w:color="auto"/>
                <w:right w:val="none" w:sz="0" w:space="0" w:color="auto"/>
              </w:divBdr>
            </w:div>
            <w:div w:id="623003417">
              <w:marLeft w:val="0"/>
              <w:marRight w:val="0"/>
              <w:marTop w:val="0"/>
              <w:marBottom w:val="0"/>
              <w:divBdr>
                <w:top w:val="none" w:sz="0" w:space="0" w:color="auto"/>
                <w:left w:val="none" w:sz="0" w:space="0" w:color="auto"/>
                <w:bottom w:val="none" w:sz="0" w:space="0" w:color="auto"/>
                <w:right w:val="none" w:sz="0" w:space="0" w:color="auto"/>
              </w:divBdr>
            </w:div>
            <w:div w:id="668220214">
              <w:marLeft w:val="0"/>
              <w:marRight w:val="0"/>
              <w:marTop w:val="0"/>
              <w:marBottom w:val="0"/>
              <w:divBdr>
                <w:top w:val="none" w:sz="0" w:space="0" w:color="auto"/>
                <w:left w:val="none" w:sz="0" w:space="0" w:color="auto"/>
                <w:bottom w:val="none" w:sz="0" w:space="0" w:color="auto"/>
                <w:right w:val="none" w:sz="0" w:space="0" w:color="auto"/>
              </w:divBdr>
            </w:div>
            <w:div w:id="689187199">
              <w:marLeft w:val="0"/>
              <w:marRight w:val="0"/>
              <w:marTop w:val="0"/>
              <w:marBottom w:val="0"/>
              <w:divBdr>
                <w:top w:val="none" w:sz="0" w:space="0" w:color="auto"/>
                <w:left w:val="none" w:sz="0" w:space="0" w:color="auto"/>
                <w:bottom w:val="none" w:sz="0" w:space="0" w:color="auto"/>
                <w:right w:val="none" w:sz="0" w:space="0" w:color="auto"/>
              </w:divBdr>
            </w:div>
            <w:div w:id="847139241">
              <w:marLeft w:val="0"/>
              <w:marRight w:val="0"/>
              <w:marTop w:val="0"/>
              <w:marBottom w:val="0"/>
              <w:divBdr>
                <w:top w:val="none" w:sz="0" w:space="0" w:color="auto"/>
                <w:left w:val="none" w:sz="0" w:space="0" w:color="auto"/>
                <w:bottom w:val="none" w:sz="0" w:space="0" w:color="auto"/>
                <w:right w:val="none" w:sz="0" w:space="0" w:color="auto"/>
              </w:divBdr>
            </w:div>
            <w:div w:id="1074625779">
              <w:marLeft w:val="0"/>
              <w:marRight w:val="0"/>
              <w:marTop w:val="0"/>
              <w:marBottom w:val="0"/>
              <w:divBdr>
                <w:top w:val="none" w:sz="0" w:space="0" w:color="auto"/>
                <w:left w:val="none" w:sz="0" w:space="0" w:color="auto"/>
                <w:bottom w:val="none" w:sz="0" w:space="0" w:color="auto"/>
                <w:right w:val="none" w:sz="0" w:space="0" w:color="auto"/>
              </w:divBdr>
            </w:div>
            <w:div w:id="1373113866">
              <w:marLeft w:val="0"/>
              <w:marRight w:val="0"/>
              <w:marTop w:val="0"/>
              <w:marBottom w:val="0"/>
              <w:divBdr>
                <w:top w:val="none" w:sz="0" w:space="0" w:color="auto"/>
                <w:left w:val="none" w:sz="0" w:space="0" w:color="auto"/>
                <w:bottom w:val="none" w:sz="0" w:space="0" w:color="auto"/>
                <w:right w:val="none" w:sz="0" w:space="0" w:color="auto"/>
              </w:divBdr>
            </w:div>
            <w:div w:id="1610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691">
      <w:bodyDiv w:val="1"/>
      <w:marLeft w:val="0"/>
      <w:marRight w:val="0"/>
      <w:marTop w:val="0"/>
      <w:marBottom w:val="0"/>
      <w:divBdr>
        <w:top w:val="none" w:sz="0" w:space="0" w:color="auto"/>
        <w:left w:val="none" w:sz="0" w:space="0" w:color="auto"/>
        <w:bottom w:val="none" w:sz="0" w:space="0" w:color="auto"/>
        <w:right w:val="none" w:sz="0" w:space="0" w:color="auto"/>
      </w:divBdr>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877930190">
      <w:bodyDiv w:val="1"/>
      <w:marLeft w:val="0"/>
      <w:marRight w:val="0"/>
      <w:marTop w:val="0"/>
      <w:marBottom w:val="0"/>
      <w:divBdr>
        <w:top w:val="none" w:sz="0" w:space="0" w:color="auto"/>
        <w:left w:val="none" w:sz="0" w:space="0" w:color="auto"/>
        <w:bottom w:val="none" w:sz="0" w:space="0" w:color="auto"/>
        <w:right w:val="none" w:sz="0" w:space="0" w:color="auto"/>
      </w:divBdr>
    </w:div>
    <w:div w:id="976103623">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322612949">
      <w:bodyDiv w:val="1"/>
      <w:marLeft w:val="0"/>
      <w:marRight w:val="0"/>
      <w:marTop w:val="0"/>
      <w:marBottom w:val="0"/>
      <w:divBdr>
        <w:top w:val="none" w:sz="0" w:space="0" w:color="auto"/>
        <w:left w:val="none" w:sz="0" w:space="0" w:color="auto"/>
        <w:bottom w:val="none" w:sz="0" w:space="0" w:color="auto"/>
        <w:right w:val="none" w:sz="0" w:space="0" w:color="auto"/>
      </w:divBdr>
      <w:divsChild>
        <w:div w:id="41298208">
          <w:marLeft w:val="0"/>
          <w:marRight w:val="0"/>
          <w:marTop w:val="0"/>
          <w:marBottom w:val="0"/>
          <w:divBdr>
            <w:top w:val="none" w:sz="0" w:space="0" w:color="auto"/>
            <w:left w:val="none" w:sz="0" w:space="0" w:color="auto"/>
            <w:bottom w:val="none" w:sz="0" w:space="0" w:color="auto"/>
            <w:right w:val="none" w:sz="0" w:space="0" w:color="auto"/>
          </w:divBdr>
          <w:divsChild>
            <w:div w:id="75254264">
              <w:marLeft w:val="0"/>
              <w:marRight w:val="0"/>
              <w:marTop w:val="0"/>
              <w:marBottom w:val="0"/>
              <w:divBdr>
                <w:top w:val="none" w:sz="0" w:space="0" w:color="auto"/>
                <w:left w:val="none" w:sz="0" w:space="0" w:color="auto"/>
                <w:bottom w:val="none" w:sz="0" w:space="0" w:color="auto"/>
                <w:right w:val="none" w:sz="0" w:space="0" w:color="auto"/>
              </w:divBdr>
            </w:div>
            <w:div w:id="565258752">
              <w:marLeft w:val="0"/>
              <w:marRight w:val="0"/>
              <w:marTop w:val="0"/>
              <w:marBottom w:val="0"/>
              <w:divBdr>
                <w:top w:val="none" w:sz="0" w:space="0" w:color="auto"/>
                <w:left w:val="none" w:sz="0" w:space="0" w:color="auto"/>
                <w:bottom w:val="none" w:sz="0" w:space="0" w:color="auto"/>
                <w:right w:val="none" w:sz="0" w:space="0" w:color="auto"/>
              </w:divBdr>
            </w:div>
            <w:div w:id="755323697">
              <w:marLeft w:val="0"/>
              <w:marRight w:val="0"/>
              <w:marTop w:val="0"/>
              <w:marBottom w:val="0"/>
              <w:divBdr>
                <w:top w:val="none" w:sz="0" w:space="0" w:color="auto"/>
                <w:left w:val="none" w:sz="0" w:space="0" w:color="auto"/>
                <w:bottom w:val="none" w:sz="0" w:space="0" w:color="auto"/>
                <w:right w:val="none" w:sz="0" w:space="0" w:color="auto"/>
              </w:divBdr>
            </w:div>
            <w:div w:id="838039946">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1080982592">
              <w:marLeft w:val="0"/>
              <w:marRight w:val="0"/>
              <w:marTop w:val="0"/>
              <w:marBottom w:val="0"/>
              <w:divBdr>
                <w:top w:val="none" w:sz="0" w:space="0" w:color="auto"/>
                <w:left w:val="none" w:sz="0" w:space="0" w:color="auto"/>
                <w:bottom w:val="none" w:sz="0" w:space="0" w:color="auto"/>
                <w:right w:val="none" w:sz="0" w:space="0" w:color="auto"/>
              </w:divBdr>
            </w:div>
            <w:div w:id="1119686161">
              <w:marLeft w:val="0"/>
              <w:marRight w:val="0"/>
              <w:marTop w:val="0"/>
              <w:marBottom w:val="0"/>
              <w:divBdr>
                <w:top w:val="none" w:sz="0" w:space="0" w:color="auto"/>
                <w:left w:val="none" w:sz="0" w:space="0" w:color="auto"/>
                <w:bottom w:val="none" w:sz="0" w:space="0" w:color="auto"/>
                <w:right w:val="none" w:sz="0" w:space="0" w:color="auto"/>
              </w:divBdr>
            </w:div>
            <w:div w:id="1554386416">
              <w:marLeft w:val="0"/>
              <w:marRight w:val="0"/>
              <w:marTop w:val="0"/>
              <w:marBottom w:val="0"/>
              <w:divBdr>
                <w:top w:val="none" w:sz="0" w:space="0" w:color="auto"/>
                <w:left w:val="none" w:sz="0" w:space="0" w:color="auto"/>
                <w:bottom w:val="none" w:sz="0" w:space="0" w:color="auto"/>
                <w:right w:val="none" w:sz="0" w:space="0" w:color="auto"/>
              </w:divBdr>
            </w:div>
            <w:div w:id="1725056998">
              <w:marLeft w:val="0"/>
              <w:marRight w:val="0"/>
              <w:marTop w:val="0"/>
              <w:marBottom w:val="0"/>
              <w:divBdr>
                <w:top w:val="none" w:sz="0" w:space="0" w:color="auto"/>
                <w:left w:val="none" w:sz="0" w:space="0" w:color="auto"/>
                <w:bottom w:val="none" w:sz="0" w:space="0" w:color="auto"/>
                <w:right w:val="none" w:sz="0" w:space="0" w:color="auto"/>
              </w:divBdr>
            </w:div>
            <w:div w:id="1917091328">
              <w:marLeft w:val="0"/>
              <w:marRight w:val="0"/>
              <w:marTop w:val="0"/>
              <w:marBottom w:val="0"/>
              <w:divBdr>
                <w:top w:val="none" w:sz="0" w:space="0" w:color="auto"/>
                <w:left w:val="none" w:sz="0" w:space="0" w:color="auto"/>
                <w:bottom w:val="none" w:sz="0" w:space="0" w:color="auto"/>
                <w:right w:val="none" w:sz="0" w:space="0" w:color="auto"/>
              </w:divBdr>
            </w:div>
            <w:div w:id="2077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7384">
      <w:bodyDiv w:val="1"/>
      <w:marLeft w:val="0"/>
      <w:marRight w:val="0"/>
      <w:marTop w:val="0"/>
      <w:marBottom w:val="0"/>
      <w:divBdr>
        <w:top w:val="none" w:sz="0" w:space="0" w:color="auto"/>
        <w:left w:val="none" w:sz="0" w:space="0" w:color="auto"/>
        <w:bottom w:val="none" w:sz="0" w:space="0" w:color="auto"/>
        <w:right w:val="none" w:sz="0" w:space="0" w:color="auto"/>
      </w:divBdr>
    </w:div>
    <w:div w:id="1701541122">
      <w:bodyDiv w:val="1"/>
      <w:marLeft w:val="0"/>
      <w:marRight w:val="0"/>
      <w:marTop w:val="0"/>
      <w:marBottom w:val="0"/>
      <w:divBdr>
        <w:top w:val="none" w:sz="0" w:space="0" w:color="auto"/>
        <w:left w:val="none" w:sz="0" w:space="0" w:color="auto"/>
        <w:bottom w:val="none" w:sz="0" w:space="0" w:color="auto"/>
        <w:right w:val="none" w:sz="0" w:space="0" w:color="auto"/>
      </w:divBdr>
    </w:div>
    <w:div w:id="1809736928">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 w:id="19358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78430">
          <w:marLeft w:val="0"/>
          <w:marRight w:val="0"/>
          <w:marTop w:val="0"/>
          <w:marBottom w:val="0"/>
          <w:divBdr>
            <w:top w:val="none" w:sz="0" w:space="0" w:color="auto"/>
            <w:left w:val="none" w:sz="0" w:space="0" w:color="auto"/>
            <w:bottom w:val="none" w:sz="0" w:space="0" w:color="auto"/>
            <w:right w:val="none" w:sz="0" w:space="0" w:color="auto"/>
          </w:divBdr>
          <w:divsChild>
            <w:div w:id="625086009">
              <w:marLeft w:val="0"/>
              <w:marRight w:val="0"/>
              <w:marTop w:val="0"/>
              <w:marBottom w:val="0"/>
              <w:divBdr>
                <w:top w:val="none" w:sz="0" w:space="0" w:color="auto"/>
                <w:left w:val="none" w:sz="0" w:space="0" w:color="auto"/>
                <w:bottom w:val="none" w:sz="0" w:space="0" w:color="auto"/>
                <w:right w:val="none" w:sz="0" w:space="0" w:color="auto"/>
              </w:divBdr>
            </w:div>
            <w:div w:id="811487294">
              <w:marLeft w:val="0"/>
              <w:marRight w:val="0"/>
              <w:marTop w:val="0"/>
              <w:marBottom w:val="0"/>
              <w:divBdr>
                <w:top w:val="none" w:sz="0" w:space="0" w:color="auto"/>
                <w:left w:val="none" w:sz="0" w:space="0" w:color="auto"/>
                <w:bottom w:val="none" w:sz="0" w:space="0" w:color="auto"/>
                <w:right w:val="none" w:sz="0" w:space="0" w:color="auto"/>
              </w:divBdr>
            </w:div>
            <w:div w:id="174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7778">
      <w:bodyDiv w:val="1"/>
      <w:marLeft w:val="0"/>
      <w:marRight w:val="0"/>
      <w:marTop w:val="0"/>
      <w:marBottom w:val="0"/>
      <w:divBdr>
        <w:top w:val="none" w:sz="0" w:space="0" w:color="auto"/>
        <w:left w:val="none" w:sz="0" w:space="0" w:color="auto"/>
        <w:bottom w:val="none" w:sz="0" w:space="0" w:color="auto"/>
        <w:right w:val="none" w:sz="0" w:space="0" w:color="auto"/>
      </w:divBdr>
    </w:div>
    <w:div w:id="20589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umakovo.bdu.s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umakovo.bdu.s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211972B898A87B6A60409D5F6B0FF81BE26FF67F103D3DD1738F59A49BCEFB9CBDF1B33307536104CC2CF3B677AE4884090FE097D9E4FABD8t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1491-A255-466F-BBFE-360A0CAF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32095</CharactersWithSpaces>
  <SharedDoc>false</SharedDoc>
  <HLinks>
    <vt:vector size="42" baseType="variant">
      <vt:variant>
        <vt:i4>3211366</vt:i4>
      </vt:variant>
      <vt:variant>
        <vt:i4>18</vt:i4>
      </vt:variant>
      <vt:variant>
        <vt:i4>0</vt:i4>
      </vt:variant>
      <vt:variant>
        <vt:i4>5</vt:i4>
      </vt:variant>
      <vt:variant>
        <vt:lpwstr>consultantplus://offline/ref=2211972B898A87B6A60409D5F6B0FF81BE26FF67F103D3DD1738F59A49BCEFB9CBDF1B33307536104CC2CF3B677AE4884090FE097D9E4FABD8tFJ</vt:lpwstr>
      </vt:variant>
      <vt:variant>
        <vt:lpwstr/>
      </vt:variant>
      <vt:variant>
        <vt:i4>1704020</vt:i4>
      </vt:variant>
      <vt:variant>
        <vt:i4>15</vt:i4>
      </vt:variant>
      <vt:variant>
        <vt:i4>0</vt:i4>
      </vt:variant>
      <vt:variant>
        <vt:i4>5</vt:i4>
      </vt:variant>
      <vt:variant>
        <vt:lpwstr>consultantplus://offline/ref=1D4E32A31A176726FF77A9EFC32AC1AADF1A11E10915B9C2EAEB08B6420BA89D40859BD429157DACE57252E5F3UAyEH</vt:lpwstr>
      </vt:variant>
      <vt:variant>
        <vt:lpwstr/>
      </vt:variant>
      <vt:variant>
        <vt:i4>7143475</vt:i4>
      </vt:variant>
      <vt:variant>
        <vt:i4>12</vt:i4>
      </vt:variant>
      <vt:variant>
        <vt:i4>0</vt:i4>
      </vt:variant>
      <vt:variant>
        <vt:i4>5</vt:i4>
      </vt:variant>
      <vt:variant>
        <vt:lpwstr>consultantplus://offline/ref=9973AF9809BF6FD7C6FA1DCB1E3BFC325CA72E64D6D0187C48E7D1D092BB72F1061FA5639DFA6EBAFE80ED108EC9F0C63D63A127D42BC0FBZ6nEJ</vt:lpwstr>
      </vt:variant>
      <vt:variant>
        <vt:lpwstr/>
      </vt:variant>
      <vt:variant>
        <vt:i4>4063353</vt:i4>
      </vt:variant>
      <vt:variant>
        <vt:i4>9</vt:i4>
      </vt:variant>
      <vt:variant>
        <vt:i4>0</vt:i4>
      </vt:variant>
      <vt:variant>
        <vt:i4>5</vt:i4>
      </vt:variant>
      <vt:variant>
        <vt:lpwstr>http://tumakovo.bdu.su/</vt:lpwstr>
      </vt:variant>
      <vt:variant>
        <vt:lpwstr/>
      </vt:variant>
      <vt:variant>
        <vt:i4>4063353</vt:i4>
      </vt:variant>
      <vt:variant>
        <vt:i4>6</vt:i4>
      </vt:variant>
      <vt:variant>
        <vt:i4>0</vt:i4>
      </vt:variant>
      <vt:variant>
        <vt:i4>5</vt:i4>
      </vt:variant>
      <vt:variant>
        <vt:lpwstr>http://tumakovo.bdu.su/</vt:lpwstr>
      </vt:variant>
      <vt:variant>
        <vt:lpwstr/>
      </vt:variant>
      <vt:variant>
        <vt:i4>7471167</vt:i4>
      </vt:variant>
      <vt:variant>
        <vt:i4>3</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1704020</vt:i4>
      </vt:variant>
      <vt:variant>
        <vt:i4>0</vt:i4>
      </vt:variant>
      <vt:variant>
        <vt:i4>0</vt:i4>
      </vt:variant>
      <vt:variant>
        <vt:i4>5</vt:i4>
      </vt:variant>
      <vt:variant>
        <vt:lpwstr>consultantplus://offline/ref=1D4E32A31A176726FF77A9EFC32AC1AADF1A11E10915B9C2EAEB08B6420BA89D40859BD429157DACE57252E5F3UAyEH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Windows User</cp:lastModifiedBy>
  <cp:revision>8</cp:revision>
  <cp:lastPrinted>2021-11-22T02:55:00Z</cp:lastPrinted>
  <dcterms:created xsi:type="dcterms:W3CDTF">2021-11-16T09:16:00Z</dcterms:created>
  <dcterms:modified xsi:type="dcterms:W3CDTF">2021-11-22T02:56:00Z</dcterms:modified>
</cp:coreProperties>
</file>