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B26D73" w:rsidP="0081330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4D2D0C6" wp14:editId="16A0054A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2A4DCA" w:rsidRDefault="002A4DCA" w:rsidP="00813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 w:rsidRPr="00342E29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Pr="00342E29" w:rsidRDefault="002A4DCA" w:rsidP="0081330E">
            <w:pPr>
              <w:rPr>
                <w:b/>
                <w:sz w:val="26"/>
                <w:szCs w:val="26"/>
              </w:rPr>
            </w:pPr>
          </w:p>
        </w:tc>
      </w:tr>
      <w:tr w:rsidR="002A4DCA" w:rsidRPr="00342E29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342E29" w:rsidRDefault="00CB0335" w:rsidP="00342E29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13.01.2022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  <w:r w:rsidRPr="00342E29">
              <w:rPr>
                <w:sz w:val="28"/>
                <w:szCs w:val="28"/>
              </w:rPr>
              <w:t xml:space="preserve">с. </w:t>
            </w:r>
            <w:proofErr w:type="spellStart"/>
            <w:r w:rsidRPr="00342E29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342E29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342E29" w:rsidRDefault="00483440" w:rsidP="00CB0335">
            <w:pPr>
              <w:ind w:right="385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A4DCA" w:rsidRPr="00342E29">
              <w:rPr>
                <w:sz w:val="28"/>
                <w:szCs w:val="28"/>
              </w:rPr>
              <w:t xml:space="preserve">№ </w:t>
            </w:r>
            <w:r w:rsidR="004463D4" w:rsidRPr="00342E29">
              <w:rPr>
                <w:sz w:val="28"/>
                <w:szCs w:val="28"/>
              </w:rPr>
              <w:t>8</w:t>
            </w:r>
            <w:r w:rsidR="00CB0335">
              <w:rPr>
                <w:sz w:val="28"/>
                <w:szCs w:val="28"/>
              </w:rPr>
              <w:t>8</w:t>
            </w:r>
          </w:p>
        </w:tc>
      </w:tr>
    </w:tbl>
    <w:p w:rsidR="002A4DCA" w:rsidRPr="00342E29" w:rsidRDefault="002A4DCA" w:rsidP="002A4DCA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342E29">
        <w:tc>
          <w:tcPr>
            <w:tcW w:w="9923" w:type="dxa"/>
          </w:tcPr>
          <w:p w:rsidR="002A4DCA" w:rsidRDefault="004463D4" w:rsidP="009016CD">
            <w:pPr>
              <w:ind w:right="317"/>
              <w:jc w:val="both"/>
              <w:rPr>
                <w:sz w:val="28"/>
                <w:szCs w:val="28"/>
              </w:rPr>
            </w:pPr>
            <w:r w:rsidRPr="00342E29">
              <w:rPr>
                <w:sz w:val="28"/>
                <w:szCs w:val="28"/>
              </w:rPr>
              <w:t>О внесении изменений в</w:t>
            </w:r>
            <w:r w:rsidR="009016CD">
              <w:rPr>
                <w:sz w:val="28"/>
                <w:szCs w:val="28"/>
              </w:rPr>
              <w:t xml:space="preserve"> приложение 2 к Положению об оплате труда </w:t>
            </w:r>
            <w:r w:rsidR="002A4DCA" w:rsidRPr="00342E29">
              <w:rPr>
                <w:sz w:val="28"/>
                <w:szCs w:val="28"/>
              </w:rPr>
              <w:t>выборного должностного лица, осуществляющего свои полномочия на постоянной основе, и муниципальных служащих</w:t>
            </w:r>
            <w:r w:rsidR="00730A08" w:rsidRPr="00342E29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30A08" w:rsidRPr="00342E29">
              <w:rPr>
                <w:sz w:val="28"/>
                <w:szCs w:val="28"/>
              </w:rPr>
              <w:t>Тумаковского</w:t>
            </w:r>
            <w:proofErr w:type="spellEnd"/>
            <w:r w:rsidR="00730A08" w:rsidRPr="00342E29">
              <w:rPr>
                <w:sz w:val="28"/>
                <w:szCs w:val="28"/>
              </w:rPr>
              <w:t xml:space="preserve"> сельсовета</w:t>
            </w:r>
            <w:r w:rsidRPr="00342E29">
              <w:rPr>
                <w:sz w:val="28"/>
                <w:szCs w:val="28"/>
              </w:rPr>
              <w:t>»</w:t>
            </w:r>
            <w:r w:rsidR="009016CD">
              <w:rPr>
                <w:sz w:val="28"/>
                <w:szCs w:val="28"/>
              </w:rPr>
              <w:t xml:space="preserve">, утвержденному </w:t>
            </w:r>
            <w:r w:rsidR="009016CD" w:rsidRPr="00342E29">
              <w:rPr>
                <w:sz w:val="28"/>
                <w:szCs w:val="28"/>
              </w:rPr>
              <w:t>решение</w:t>
            </w:r>
            <w:r w:rsidR="009016CD">
              <w:rPr>
                <w:sz w:val="28"/>
                <w:szCs w:val="28"/>
              </w:rPr>
              <w:t>м</w:t>
            </w:r>
            <w:r w:rsidR="009016CD" w:rsidRPr="00342E29">
              <w:rPr>
                <w:sz w:val="28"/>
                <w:szCs w:val="28"/>
              </w:rPr>
              <w:t xml:space="preserve"> </w:t>
            </w:r>
            <w:proofErr w:type="spellStart"/>
            <w:r w:rsidR="009016CD" w:rsidRPr="00342E29">
              <w:rPr>
                <w:sz w:val="28"/>
                <w:szCs w:val="28"/>
              </w:rPr>
              <w:t>Тумаковского</w:t>
            </w:r>
            <w:proofErr w:type="spellEnd"/>
            <w:r w:rsidR="009016CD" w:rsidRPr="00342E29">
              <w:rPr>
                <w:sz w:val="28"/>
                <w:szCs w:val="28"/>
              </w:rPr>
              <w:t xml:space="preserve"> сельского Совета депутатов от 12.11.2020 № 11 </w:t>
            </w:r>
          </w:p>
          <w:p w:rsidR="009016CD" w:rsidRPr="00342E29" w:rsidRDefault="009016CD" w:rsidP="009016CD">
            <w:pPr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9016CD" w:rsidRDefault="009016CD" w:rsidP="009016CD">
      <w:pPr>
        <w:tabs>
          <w:tab w:val="left" w:pos="2300"/>
        </w:tabs>
        <w:jc w:val="both"/>
        <w:rPr>
          <w:sz w:val="28"/>
          <w:szCs w:val="28"/>
        </w:rPr>
      </w:pPr>
    </w:p>
    <w:p w:rsidR="00B55D81" w:rsidRPr="00342E29" w:rsidRDefault="009016CD" w:rsidP="009F47F8">
      <w:pPr>
        <w:tabs>
          <w:tab w:val="left" w:pos="23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B2685A" w:rsidRPr="00342E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B2685A" w:rsidRPr="00342E29">
        <w:rPr>
          <w:sz w:val="28"/>
          <w:szCs w:val="28"/>
        </w:rPr>
        <w:t xml:space="preserve"> </w:t>
      </w:r>
      <w:r w:rsidR="00B55D81" w:rsidRPr="00342E29">
        <w:rPr>
          <w:sz w:val="28"/>
          <w:szCs w:val="28"/>
        </w:rPr>
        <w:t>Правительства</w:t>
      </w:r>
      <w:r w:rsidR="00B2685A" w:rsidRPr="00342E29">
        <w:rPr>
          <w:sz w:val="28"/>
          <w:szCs w:val="28"/>
        </w:rPr>
        <w:t xml:space="preserve"> Красноярского края от </w:t>
      </w:r>
      <w:r w:rsidR="00CB0335">
        <w:rPr>
          <w:sz w:val="28"/>
          <w:szCs w:val="28"/>
        </w:rPr>
        <w:t>2 ок</w:t>
      </w:r>
      <w:r w:rsidR="00B55D81" w:rsidRPr="00342E29">
        <w:rPr>
          <w:sz w:val="28"/>
          <w:szCs w:val="28"/>
        </w:rPr>
        <w:t>тября 202</w:t>
      </w:r>
      <w:r w:rsidR="00CB0335">
        <w:rPr>
          <w:sz w:val="28"/>
          <w:szCs w:val="28"/>
        </w:rPr>
        <w:t>0</w:t>
      </w:r>
      <w:r w:rsidR="00B55D81" w:rsidRPr="00342E29">
        <w:rPr>
          <w:sz w:val="28"/>
          <w:szCs w:val="28"/>
        </w:rPr>
        <w:t xml:space="preserve"> г. № </w:t>
      </w:r>
      <w:r w:rsidR="00CB0335">
        <w:rPr>
          <w:sz w:val="28"/>
          <w:szCs w:val="28"/>
        </w:rPr>
        <w:t>713</w:t>
      </w:r>
      <w:r w:rsidR="00B55D81" w:rsidRPr="00342E29">
        <w:rPr>
          <w:sz w:val="28"/>
          <w:szCs w:val="28"/>
        </w:rPr>
        <w:t xml:space="preserve">-п «О внесении изменений в Постановление Совета администрации Красноярского края от </w:t>
      </w:r>
      <w:r w:rsidR="00B2685A" w:rsidRPr="00342E29">
        <w:rPr>
          <w:sz w:val="28"/>
          <w:szCs w:val="28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B55D81" w:rsidRPr="00342E29">
        <w:rPr>
          <w:rFonts w:eastAsia="Calibri"/>
          <w:sz w:val="28"/>
          <w:szCs w:val="28"/>
        </w:rPr>
        <w:t xml:space="preserve">статьей </w:t>
      </w:r>
      <w:r w:rsidR="00B55D81" w:rsidRPr="00342E29">
        <w:rPr>
          <w:sz w:val="28"/>
          <w:szCs w:val="28"/>
        </w:rPr>
        <w:t xml:space="preserve">16 Устава </w:t>
      </w:r>
      <w:proofErr w:type="spellStart"/>
      <w:r w:rsidR="00B55D81" w:rsidRPr="00342E29">
        <w:rPr>
          <w:sz w:val="28"/>
          <w:szCs w:val="28"/>
        </w:rPr>
        <w:t>Тумаковского</w:t>
      </w:r>
      <w:proofErr w:type="spellEnd"/>
      <w:r w:rsidR="00B55D81" w:rsidRPr="00342E29">
        <w:rPr>
          <w:sz w:val="28"/>
          <w:szCs w:val="28"/>
        </w:rPr>
        <w:t xml:space="preserve"> сельсовета </w:t>
      </w:r>
      <w:proofErr w:type="spellStart"/>
      <w:r w:rsidR="00B55D81" w:rsidRPr="00342E29">
        <w:rPr>
          <w:sz w:val="28"/>
          <w:szCs w:val="28"/>
        </w:rPr>
        <w:t>Ирбейского</w:t>
      </w:r>
      <w:proofErr w:type="spellEnd"/>
      <w:r w:rsidR="00B55D81" w:rsidRPr="00342E29">
        <w:rPr>
          <w:sz w:val="28"/>
          <w:szCs w:val="28"/>
        </w:rPr>
        <w:t xml:space="preserve"> района Красноярского края, </w:t>
      </w:r>
      <w:proofErr w:type="spellStart"/>
      <w:r w:rsidR="00B55D81" w:rsidRPr="00342E29">
        <w:rPr>
          <w:sz w:val="28"/>
          <w:szCs w:val="28"/>
        </w:rPr>
        <w:t>Тумаковский</w:t>
      </w:r>
      <w:proofErr w:type="spellEnd"/>
      <w:r w:rsidR="00B55D81" w:rsidRPr="00342E29">
        <w:rPr>
          <w:sz w:val="28"/>
          <w:szCs w:val="28"/>
        </w:rPr>
        <w:t xml:space="preserve"> сельский Совет депутатов РЕШИЛ:</w:t>
      </w:r>
      <w:proofErr w:type="gramEnd"/>
    </w:p>
    <w:p w:rsidR="00B55D81" w:rsidRPr="00342E29" w:rsidRDefault="00CB6F8C" w:rsidP="009016CD">
      <w:pPr>
        <w:ind w:right="317"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1. </w:t>
      </w:r>
      <w:r w:rsidR="00B55D81" w:rsidRPr="00342E29">
        <w:rPr>
          <w:sz w:val="28"/>
          <w:szCs w:val="28"/>
        </w:rPr>
        <w:t xml:space="preserve">Внести </w:t>
      </w:r>
      <w:r w:rsidR="009016CD" w:rsidRPr="00342E29">
        <w:rPr>
          <w:sz w:val="28"/>
          <w:szCs w:val="28"/>
        </w:rPr>
        <w:t>в</w:t>
      </w:r>
      <w:r w:rsidR="009016CD">
        <w:rPr>
          <w:sz w:val="28"/>
          <w:szCs w:val="28"/>
        </w:rPr>
        <w:t xml:space="preserve"> приложение 2 к Положению об оплате труда </w:t>
      </w:r>
      <w:r w:rsidR="009016CD" w:rsidRPr="00342E29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 w:rsidR="009016CD" w:rsidRPr="00342E29">
        <w:rPr>
          <w:sz w:val="28"/>
          <w:szCs w:val="28"/>
        </w:rPr>
        <w:t>Тумаковского</w:t>
      </w:r>
      <w:proofErr w:type="spellEnd"/>
      <w:r w:rsidR="009016CD" w:rsidRPr="00342E29">
        <w:rPr>
          <w:sz w:val="28"/>
          <w:szCs w:val="28"/>
        </w:rPr>
        <w:t xml:space="preserve"> сельсовета»</w:t>
      </w:r>
      <w:r w:rsidR="009016CD">
        <w:rPr>
          <w:sz w:val="28"/>
          <w:szCs w:val="28"/>
        </w:rPr>
        <w:t xml:space="preserve">, утвержденному </w:t>
      </w:r>
      <w:r w:rsidR="009016CD" w:rsidRPr="00342E29">
        <w:rPr>
          <w:sz w:val="28"/>
          <w:szCs w:val="28"/>
        </w:rPr>
        <w:t>решение</w:t>
      </w:r>
      <w:r w:rsidR="009016CD">
        <w:rPr>
          <w:sz w:val="28"/>
          <w:szCs w:val="28"/>
        </w:rPr>
        <w:t>м</w:t>
      </w:r>
      <w:r w:rsidR="009016CD" w:rsidRPr="00342E29">
        <w:rPr>
          <w:sz w:val="28"/>
          <w:szCs w:val="28"/>
        </w:rPr>
        <w:t xml:space="preserve"> </w:t>
      </w:r>
      <w:proofErr w:type="spellStart"/>
      <w:r w:rsidR="009016CD" w:rsidRPr="00342E29">
        <w:rPr>
          <w:sz w:val="28"/>
          <w:szCs w:val="28"/>
        </w:rPr>
        <w:t>Тумаковского</w:t>
      </w:r>
      <w:proofErr w:type="spellEnd"/>
      <w:r w:rsidR="009016CD" w:rsidRPr="00342E29">
        <w:rPr>
          <w:sz w:val="28"/>
          <w:szCs w:val="28"/>
        </w:rPr>
        <w:t xml:space="preserve"> сельского Сове</w:t>
      </w:r>
      <w:r w:rsidR="009016CD">
        <w:rPr>
          <w:sz w:val="28"/>
          <w:szCs w:val="28"/>
        </w:rPr>
        <w:t>та депутатов от 12.11.2020 № 11</w:t>
      </w:r>
      <w:r w:rsidR="00B55D81" w:rsidRPr="00342E29">
        <w:rPr>
          <w:sz w:val="28"/>
          <w:szCs w:val="28"/>
        </w:rPr>
        <w:t xml:space="preserve"> следующие изменения:</w:t>
      </w:r>
    </w:p>
    <w:p w:rsidR="00B55D81" w:rsidRPr="00342E29" w:rsidRDefault="00B55D81" w:rsidP="00CB0335">
      <w:pPr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1.1. </w:t>
      </w:r>
      <w:r w:rsidR="00CB0335">
        <w:rPr>
          <w:sz w:val="28"/>
          <w:szCs w:val="28"/>
        </w:rPr>
        <w:t>приложение 2 к</w:t>
      </w:r>
      <w:r w:rsidR="00483440">
        <w:rPr>
          <w:sz w:val="28"/>
          <w:szCs w:val="28"/>
        </w:rPr>
        <w:t xml:space="preserve"> </w:t>
      </w:r>
      <w:r w:rsidR="00483440" w:rsidRPr="00342E29">
        <w:rPr>
          <w:sz w:val="28"/>
          <w:szCs w:val="28"/>
        </w:rPr>
        <w:t>Положени</w:t>
      </w:r>
      <w:r w:rsidR="00CB0335">
        <w:rPr>
          <w:sz w:val="28"/>
          <w:szCs w:val="28"/>
        </w:rPr>
        <w:t>ю</w:t>
      </w:r>
      <w:r w:rsidR="00483440" w:rsidRPr="00342E29">
        <w:rPr>
          <w:sz w:val="28"/>
          <w:szCs w:val="28"/>
        </w:rPr>
        <w:t xml:space="preserve"> к Акту</w:t>
      </w:r>
      <w:r w:rsidR="00483440">
        <w:rPr>
          <w:sz w:val="28"/>
          <w:szCs w:val="28"/>
        </w:rPr>
        <w:t xml:space="preserve"> </w:t>
      </w:r>
      <w:r w:rsidR="00EC2857" w:rsidRPr="00342E29">
        <w:rPr>
          <w:sz w:val="28"/>
          <w:szCs w:val="28"/>
        </w:rPr>
        <w:t xml:space="preserve">изложить в </w:t>
      </w:r>
      <w:r w:rsidR="00CB0335">
        <w:rPr>
          <w:sz w:val="28"/>
          <w:szCs w:val="28"/>
        </w:rPr>
        <w:t>новой редакции (прилагается).</w:t>
      </w:r>
    </w:p>
    <w:p w:rsidR="00B55D81" w:rsidRPr="00342E29" w:rsidRDefault="00B55D81" w:rsidP="00EC2857">
      <w:pPr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>2. Опубликовать решение в информационном бюллетене «</w:t>
      </w:r>
      <w:proofErr w:type="spellStart"/>
      <w:r w:rsidRPr="00342E29">
        <w:rPr>
          <w:sz w:val="28"/>
          <w:szCs w:val="28"/>
        </w:rPr>
        <w:t>Тумаковский</w:t>
      </w:r>
      <w:proofErr w:type="spellEnd"/>
      <w:r w:rsidRPr="00342E29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42E29">
        <w:rPr>
          <w:sz w:val="28"/>
          <w:szCs w:val="28"/>
        </w:rPr>
        <w:t>Тумаковского</w:t>
      </w:r>
      <w:proofErr w:type="spellEnd"/>
      <w:r w:rsidRPr="00342E29">
        <w:rPr>
          <w:sz w:val="28"/>
          <w:szCs w:val="28"/>
        </w:rPr>
        <w:t xml:space="preserve"> сельсовета (</w:t>
      </w:r>
      <w:r w:rsidRPr="00342E29">
        <w:rPr>
          <w:sz w:val="28"/>
          <w:szCs w:val="28"/>
          <w:lang w:val="en-US"/>
        </w:rPr>
        <w:t>http</w:t>
      </w:r>
      <w:r w:rsidRPr="00342E29">
        <w:rPr>
          <w:sz w:val="28"/>
          <w:szCs w:val="28"/>
        </w:rPr>
        <w:t>://</w:t>
      </w:r>
      <w:proofErr w:type="spellStart"/>
      <w:r w:rsidRPr="00342E29">
        <w:rPr>
          <w:sz w:val="28"/>
          <w:szCs w:val="28"/>
          <w:lang w:val="en-US"/>
        </w:rPr>
        <w:t>tumakovo</w:t>
      </w:r>
      <w:proofErr w:type="spellEnd"/>
      <w:r w:rsidRPr="00342E29">
        <w:rPr>
          <w:sz w:val="28"/>
          <w:szCs w:val="28"/>
        </w:rPr>
        <w:t>.</w:t>
      </w:r>
      <w:proofErr w:type="spellStart"/>
      <w:r w:rsidRPr="00342E29">
        <w:rPr>
          <w:sz w:val="28"/>
          <w:szCs w:val="28"/>
          <w:lang w:val="en-US"/>
        </w:rPr>
        <w:t>bdu</w:t>
      </w:r>
      <w:proofErr w:type="spellEnd"/>
      <w:r w:rsidRPr="00342E29">
        <w:rPr>
          <w:sz w:val="28"/>
          <w:szCs w:val="28"/>
        </w:rPr>
        <w:t>.</w:t>
      </w:r>
      <w:proofErr w:type="spellStart"/>
      <w:r w:rsidRPr="00342E29">
        <w:rPr>
          <w:sz w:val="28"/>
          <w:szCs w:val="28"/>
          <w:lang w:val="en-US"/>
        </w:rPr>
        <w:t>su</w:t>
      </w:r>
      <w:proofErr w:type="spellEnd"/>
      <w:r w:rsidRPr="00342E29">
        <w:rPr>
          <w:sz w:val="28"/>
          <w:szCs w:val="28"/>
        </w:rPr>
        <w:t>).</w:t>
      </w:r>
    </w:p>
    <w:p w:rsidR="00B55D81" w:rsidRPr="00342E29" w:rsidRDefault="00B55D81" w:rsidP="00B55D81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3. </w:t>
      </w:r>
      <w:proofErr w:type="gramStart"/>
      <w:r w:rsidRPr="00342E29">
        <w:rPr>
          <w:sz w:val="28"/>
          <w:szCs w:val="28"/>
        </w:rPr>
        <w:t>Контроль за</w:t>
      </w:r>
      <w:proofErr w:type="gramEnd"/>
      <w:r w:rsidRPr="00342E29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342E29">
        <w:rPr>
          <w:sz w:val="28"/>
          <w:szCs w:val="28"/>
        </w:rPr>
        <w:t>Тумаковского</w:t>
      </w:r>
      <w:proofErr w:type="spellEnd"/>
      <w:r w:rsidRPr="00342E29">
        <w:rPr>
          <w:sz w:val="28"/>
          <w:szCs w:val="28"/>
        </w:rPr>
        <w:t xml:space="preserve"> сельсовета С.А. </w:t>
      </w:r>
      <w:proofErr w:type="spellStart"/>
      <w:r w:rsidRPr="00342E29">
        <w:rPr>
          <w:sz w:val="28"/>
          <w:szCs w:val="28"/>
        </w:rPr>
        <w:t>Криштопа</w:t>
      </w:r>
      <w:proofErr w:type="spellEnd"/>
      <w:r w:rsidRPr="00342E29">
        <w:rPr>
          <w:sz w:val="28"/>
          <w:szCs w:val="28"/>
        </w:rPr>
        <w:t>.</w:t>
      </w:r>
    </w:p>
    <w:p w:rsidR="00B55D81" w:rsidRPr="00342E29" w:rsidRDefault="00B55D81" w:rsidP="00B55D8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42E29">
        <w:rPr>
          <w:sz w:val="28"/>
          <w:szCs w:val="28"/>
        </w:rPr>
        <w:t xml:space="preserve">4. Решение вступает в силу в день, следующий за днем его официального опубликования в информационном </w:t>
      </w:r>
      <w:r w:rsidR="00CB5807">
        <w:rPr>
          <w:sz w:val="28"/>
          <w:szCs w:val="28"/>
        </w:rPr>
        <w:t>бюллетене «</w:t>
      </w:r>
      <w:proofErr w:type="spellStart"/>
      <w:r w:rsidR="00CB5807">
        <w:rPr>
          <w:sz w:val="28"/>
          <w:szCs w:val="28"/>
        </w:rPr>
        <w:t>Тумаковский</w:t>
      </w:r>
      <w:proofErr w:type="spellEnd"/>
      <w:r w:rsidR="00CB5807">
        <w:rPr>
          <w:sz w:val="28"/>
          <w:szCs w:val="28"/>
        </w:rPr>
        <w:t xml:space="preserve"> вестник»</w:t>
      </w:r>
      <w:r w:rsidR="00CB5807" w:rsidRPr="00CB5807">
        <w:rPr>
          <w:sz w:val="28"/>
          <w:szCs w:val="28"/>
        </w:rPr>
        <w:t xml:space="preserve"> </w:t>
      </w:r>
      <w:r w:rsidR="00CB5807" w:rsidRPr="00CB5807">
        <w:rPr>
          <w:sz w:val="28"/>
          <w:szCs w:val="28"/>
        </w:rPr>
        <w:t>и применяется к правоотношениям, возникшим с 1 января 2022 года.</w:t>
      </w:r>
    </w:p>
    <w:p w:rsidR="00B55D81" w:rsidRPr="00342E29" w:rsidRDefault="00B55D81" w:rsidP="00B55D8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016CD" w:rsidRPr="00342E29" w:rsidRDefault="009016CD" w:rsidP="00B55D8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5D81" w:rsidRPr="00342E29" w:rsidRDefault="00B55D81" w:rsidP="00B55D81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342E29">
        <w:rPr>
          <w:spacing w:val="-2"/>
          <w:sz w:val="28"/>
          <w:szCs w:val="28"/>
        </w:rPr>
        <w:t xml:space="preserve">Председатель </w:t>
      </w:r>
      <w:proofErr w:type="spellStart"/>
      <w:r w:rsidRPr="00342E29">
        <w:rPr>
          <w:spacing w:val="-2"/>
          <w:sz w:val="28"/>
          <w:szCs w:val="28"/>
        </w:rPr>
        <w:t>Тумаковского</w:t>
      </w:r>
      <w:proofErr w:type="spellEnd"/>
      <w:r w:rsidRPr="00342E29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B55D81" w:rsidRPr="00342E29" w:rsidRDefault="00B55D81" w:rsidP="00B55D81">
      <w:pPr>
        <w:widowControl/>
        <w:autoSpaceDE/>
        <w:autoSpaceDN/>
        <w:adjustRightInd/>
        <w:spacing w:line="317" w:lineRule="exact"/>
        <w:rPr>
          <w:spacing w:val="-2"/>
          <w:sz w:val="28"/>
          <w:szCs w:val="28"/>
        </w:rPr>
      </w:pPr>
      <w:r w:rsidRPr="00342E29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342E29">
        <w:rPr>
          <w:spacing w:val="-2"/>
          <w:sz w:val="28"/>
          <w:szCs w:val="28"/>
        </w:rPr>
        <w:t>Тумаковского</w:t>
      </w:r>
      <w:proofErr w:type="spellEnd"/>
      <w:r w:rsidRPr="00342E29">
        <w:rPr>
          <w:spacing w:val="-2"/>
          <w:sz w:val="28"/>
          <w:szCs w:val="28"/>
        </w:rPr>
        <w:t xml:space="preserve"> сельсовета</w:t>
      </w:r>
    </w:p>
    <w:p w:rsidR="00B55D81" w:rsidRPr="00342E29" w:rsidRDefault="00B55D81" w:rsidP="00B55D8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B0335" w:rsidRPr="00CB0335" w:rsidRDefault="00B55D81" w:rsidP="00CB0335">
      <w:pPr>
        <w:widowControl/>
        <w:shd w:val="clear" w:color="auto" w:fill="FFFFFF"/>
        <w:autoSpaceDE/>
        <w:autoSpaceDN/>
        <w:adjustRightInd/>
        <w:spacing w:line="317" w:lineRule="exact"/>
        <w:rPr>
          <w:spacing w:val="-2"/>
          <w:sz w:val="26"/>
          <w:szCs w:val="26"/>
        </w:rPr>
      </w:pPr>
      <w:r w:rsidRPr="00342E29">
        <w:rPr>
          <w:spacing w:val="-2"/>
          <w:sz w:val="28"/>
          <w:szCs w:val="28"/>
        </w:rPr>
        <w:t xml:space="preserve">______________ Л.И. Иванова                           ___________ С.А. </w:t>
      </w:r>
      <w:proofErr w:type="spellStart"/>
      <w:r w:rsidRPr="00342E29">
        <w:rPr>
          <w:spacing w:val="-2"/>
          <w:sz w:val="28"/>
          <w:szCs w:val="28"/>
        </w:rPr>
        <w:t>Криштоп</w:t>
      </w:r>
      <w:proofErr w:type="spellEnd"/>
    </w:p>
    <w:p w:rsidR="00CB5807" w:rsidRDefault="00CB5807" w:rsidP="009016CD">
      <w:pPr>
        <w:widowControl/>
        <w:tabs>
          <w:tab w:val="left" w:pos="2300"/>
        </w:tabs>
        <w:autoSpaceDE/>
        <w:autoSpaceDN/>
        <w:adjustRightInd/>
        <w:ind w:left="4536" w:right="-114"/>
        <w:rPr>
          <w:sz w:val="28"/>
          <w:szCs w:val="28"/>
        </w:rPr>
      </w:pPr>
    </w:p>
    <w:p w:rsidR="00CB5807" w:rsidRDefault="00CB5807" w:rsidP="009016CD">
      <w:pPr>
        <w:widowControl/>
        <w:tabs>
          <w:tab w:val="left" w:pos="2300"/>
        </w:tabs>
        <w:autoSpaceDE/>
        <w:autoSpaceDN/>
        <w:adjustRightInd/>
        <w:ind w:left="4536" w:right="-114"/>
        <w:rPr>
          <w:sz w:val="28"/>
          <w:szCs w:val="28"/>
        </w:rPr>
      </w:pP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 w:right="-114"/>
        <w:rPr>
          <w:sz w:val="28"/>
          <w:szCs w:val="28"/>
        </w:rPr>
      </w:pPr>
      <w:r w:rsidRPr="009016CD">
        <w:rPr>
          <w:sz w:val="28"/>
          <w:szCs w:val="28"/>
        </w:rPr>
        <w:t>Приложение 1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 xml:space="preserve">к решению </w:t>
      </w:r>
      <w:proofErr w:type="spellStart"/>
      <w:r w:rsidRPr="009016CD">
        <w:rPr>
          <w:sz w:val="28"/>
          <w:szCs w:val="28"/>
        </w:rPr>
        <w:t>Тумаковского</w:t>
      </w:r>
      <w:proofErr w:type="spellEnd"/>
      <w:r w:rsidRPr="009016CD">
        <w:rPr>
          <w:sz w:val="28"/>
          <w:szCs w:val="28"/>
        </w:rPr>
        <w:t xml:space="preserve"> 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>сельского Совета депутатов</w:t>
      </w:r>
    </w:p>
    <w:p w:rsidR="009016CD" w:rsidRPr="009016CD" w:rsidRDefault="009016CD" w:rsidP="009016CD">
      <w:pPr>
        <w:widowControl/>
        <w:tabs>
          <w:tab w:val="left" w:pos="2300"/>
        </w:tabs>
        <w:autoSpaceDE/>
        <w:autoSpaceDN/>
        <w:adjustRightInd/>
        <w:ind w:left="4536"/>
        <w:rPr>
          <w:sz w:val="28"/>
          <w:szCs w:val="28"/>
        </w:rPr>
      </w:pPr>
      <w:r w:rsidRPr="009016CD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9016C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016C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16CD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right="-114"/>
        <w:rPr>
          <w:sz w:val="28"/>
          <w:szCs w:val="28"/>
        </w:rPr>
      </w:pP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 w:right="-11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сельсовета, утвержденному решением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CB0335" w:rsidRDefault="00CB0335" w:rsidP="009016CD">
      <w:pPr>
        <w:widowControl/>
        <w:tabs>
          <w:tab w:val="left" w:pos="2300"/>
        </w:tabs>
        <w:autoSpaceDE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>от 12.11.2020 № 11</w:t>
      </w: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rPr>
          <w:sz w:val="28"/>
          <w:szCs w:val="28"/>
        </w:rPr>
      </w:pP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</w:t>
      </w:r>
    </w:p>
    <w:p w:rsidR="00CB0335" w:rsidRDefault="00CB0335" w:rsidP="00CB0335">
      <w:pPr>
        <w:widowControl/>
        <w:autoSpaceDE/>
        <w:adjustRightInd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682"/>
      </w:tblGrid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</w:p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5 195</w:t>
            </w:r>
          </w:p>
        </w:tc>
      </w:tr>
      <w:tr w:rsidR="00CB0335" w:rsidTr="00CB033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4 70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4 23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B0335" w:rsidTr="00CB03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35" w:rsidRDefault="00CB0335">
            <w:pPr>
              <w:widowControl/>
              <w:tabs>
                <w:tab w:val="left" w:pos="2300"/>
              </w:tabs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4 23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bookmarkEnd w:id="0"/>
    <w:p w:rsidR="00CB0335" w:rsidRDefault="00CB0335" w:rsidP="00CB0335">
      <w:pPr>
        <w:widowControl/>
        <w:tabs>
          <w:tab w:val="left" w:pos="2300"/>
        </w:tabs>
        <w:autoSpaceDE/>
        <w:adjustRightInd/>
        <w:ind w:left="5103"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ind w:right="-114"/>
        <w:rPr>
          <w:sz w:val="28"/>
          <w:szCs w:val="28"/>
        </w:rPr>
      </w:pPr>
    </w:p>
    <w:p w:rsidR="00CB0335" w:rsidRDefault="00CB0335" w:rsidP="00CB0335">
      <w:pPr>
        <w:widowControl/>
        <w:tabs>
          <w:tab w:val="left" w:pos="2300"/>
        </w:tabs>
        <w:autoSpaceDE/>
        <w:adjustRightInd/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335" w:rsidRDefault="00CB0335" w:rsidP="00CB0335">
      <w:pPr>
        <w:tabs>
          <w:tab w:val="left" w:pos="2300"/>
        </w:tabs>
        <w:ind w:right="-114"/>
        <w:rPr>
          <w:sz w:val="28"/>
          <w:szCs w:val="28"/>
        </w:rPr>
      </w:pPr>
    </w:p>
    <w:p w:rsidR="00CB0335" w:rsidRDefault="009016CD" w:rsidP="009F47F8">
      <w:pPr>
        <w:tabs>
          <w:tab w:val="left" w:pos="23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B0335" w:rsidSect="00CB5807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258D7"/>
    <w:rsid w:val="00037BA3"/>
    <w:rsid w:val="00054E79"/>
    <w:rsid w:val="0006487C"/>
    <w:rsid w:val="00095EC5"/>
    <w:rsid w:val="000B5672"/>
    <w:rsid w:val="000E6B2C"/>
    <w:rsid w:val="001A3F1E"/>
    <w:rsid w:val="001D6A08"/>
    <w:rsid w:val="002307F7"/>
    <w:rsid w:val="002857E3"/>
    <w:rsid w:val="002A4DCA"/>
    <w:rsid w:val="002A65D2"/>
    <w:rsid w:val="00303ED3"/>
    <w:rsid w:val="00342E29"/>
    <w:rsid w:val="00346698"/>
    <w:rsid w:val="00354AEC"/>
    <w:rsid w:val="003949E2"/>
    <w:rsid w:val="003D0716"/>
    <w:rsid w:val="004463D4"/>
    <w:rsid w:val="00483440"/>
    <w:rsid w:val="00497A84"/>
    <w:rsid w:val="004D2842"/>
    <w:rsid w:val="004E1A1D"/>
    <w:rsid w:val="0052064A"/>
    <w:rsid w:val="005211F2"/>
    <w:rsid w:val="00547272"/>
    <w:rsid w:val="00557D54"/>
    <w:rsid w:val="00586909"/>
    <w:rsid w:val="006355AD"/>
    <w:rsid w:val="0066276B"/>
    <w:rsid w:val="006902F6"/>
    <w:rsid w:val="006A28F5"/>
    <w:rsid w:val="006A5DD4"/>
    <w:rsid w:val="006B6846"/>
    <w:rsid w:val="006F0C4D"/>
    <w:rsid w:val="00716E86"/>
    <w:rsid w:val="00730A08"/>
    <w:rsid w:val="007311DD"/>
    <w:rsid w:val="00747F7A"/>
    <w:rsid w:val="00763551"/>
    <w:rsid w:val="00790067"/>
    <w:rsid w:val="007951D5"/>
    <w:rsid w:val="007C2AFF"/>
    <w:rsid w:val="007C48E5"/>
    <w:rsid w:val="007D0170"/>
    <w:rsid w:val="007E3073"/>
    <w:rsid w:val="008129FB"/>
    <w:rsid w:val="0081330E"/>
    <w:rsid w:val="008572C6"/>
    <w:rsid w:val="0086453D"/>
    <w:rsid w:val="0088414F"/>
    <w:rsid w:val="008B0D9A"/>
    <w:rsid w:val="008E18DB"/>
    <w:rsid w:val="009016CD"/>
    <w:rsid w:val="00917707"/>
    <w:rsid w:val="00982C31"/>
    <w:rsid w:val="00990B48"/>
    <w:rsid w:val="009D4103"/>
    <w:rsid w:val="009D7794"/>
    <w:rsid w:val="009E1575"/>
    <w:rsid w:val="009F47F8"/>
    <w:rsid w:val="00A226E0"/>
    <w:rsid w:val="00A346E0"/>
    <w:rsid w:val="00A810A6"/>
    <w:rsid w:val="00AD2EA4"/>
    <w:rsid w:val="00AF4B5B"/>
    <w:rsid w:val="00B0547C"/>
    <w:rsid w:val="00B2685A"/>
    <w:rsid w:val="00B26D73"/>
    <w:rsid w:val="00B34133"/>
    <w:rsid w:val="00B55D81"/>
    <w:rsid w:val="00B7619D"/>
    <w:rsid w:val="00BF1387"/>
    <w:rsid w:val="00C22642"/>
    <w:rsid w:val="00CA1483"/>
    <w:rsid w:val="00CB0335"/>
    <w:rsid w:val="00CB5807"/>
    <w:rsid w:val="00CB6F8C"/>
    <w:rsid w:val="00CB7DB8"/>
    <w:rsid w:val="00CD228D"/>
    <w:rsid w:val="00CD24D3"/>
    <w:rsid w:val="00CE03B5"/>
    <w:rsid w:val="00CF028E"/>
    <w:rsid w:val="00D86EDA"/>
    <w:rsid w:val="00D94429"/>
    <w:rsid w:val="00DB0F54"/>
    <w:rsid w:val="00DD04F8"/>
    <w:rsid w:val="00DE3EE8"/>
    <w:rsid w:val="00E10D03"/>
    <w:rsid w:val="00E66563"/>
    <w:rsid w:val="00E961DA"/>
    <w:rsid w:val="00EC2857"/>
    <w:rsid w:val="00EC409E"/>
    <w:rsid w:val="00ED764A"/>
    <w:rsid w:val="00EE14DA"/>
    <w:rsid w:val="00EE2743"/>
    <w:rsid w:val="00F277BE"/>
    <w:rsid w:val="00F40AED"/>
    <w:rsid w:val="00F71DF7"/>
    <w:rsid w:val="00F772BF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CE2A-B00F-498A-B5F7-41260612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cp:lastPrinted>2022-01-14T04:22:00Z</cp:lastPrinted>
  <dcterms:created xsi:type="dcterms:W3CDTF">2022-01-14T03:15:00Z</dcterms:created>
  <dcterms:modified xsi:type="dcterms:W3CDTF">2022-01-14T04:23:00Z</dcterms:modified>
</cp:coreProperties>
</file>