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E1A6D">
        <w:rPr>
          <w:rFonts w:ascii="Times New Roman" w:hAnsi="Times New Roman"/>
          <w:b/>
          <w:sz w:val="24"/>
          <w:szCs w:val="24"/>
        </w:rPr>
        <w:t>2</w:t>
      </w:r>
      <w:r w:rsidR="0091347E">
        <w:rPr>
          <w:rFonts w:ascii="Times New Roman" w:hAnsi="Times New Roman"/>
          <w:b/>
          <w:sz w:val="24"/>
          <w:szCs w:val="24"/>
        </w:rPr>
        <w:t>5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91347E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0D6D2D">
        <w:rPr>
          <w:rFonts w:ascii="Times New Roman" w:hAnsi="Times New Roman"/>
          <w:b/>
          <w:sz w:val="24"/>
          <w:szCs w:val="24"/>
        </w:rPr>
        <w:t xml:space="preserve">2022 года. № </w:t>
      </w:r>
      <w:r w:rsidR="006E1A6D">
        <w:rPr>
          <w:rFonts w:ascii="Times New Roman" w:hAnsi="Times New Roman"/>
          <w:b/>
          <w:sz w:val="24"/>
          <w:szCs w:val="24"/>
        </w:rPr>
        <w:t>2</w:t>
      </w:r>
      <w:r w:rsidR="0091347E">
        <w:rPr>
          <w:rFonts w:ascii="Times New Roman" w:hAnsi="Times New Roman"/>
          <w:b/>
          <w:sz w:val="24"/>
          <w:szCs w:val="24"/>
        </w:rPr>
        <w:t>5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09250A">
        <w:rPr>
          <w:rFonts w:ascii="Times New Roman" w:hAnsi="Times New Roman"/>
          <w:b/>
          <w:sz w:val="24"/>
          <w:szCs w:val="24"/>
        </w:rPr>
        <w:t>30</w:t>
      </w:r>
      <w:r w:rsidR="0091347E">
        <w:rPr>
          <w:rFonts w:ascii="Times New Roman" w:hAnsi="Times New Roman"/>
          <w:b/>
          <w:sz w:val="24"/>
          <w:szCs w:val="24"/>
        </w:rPr>
        <w:t>4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B57E89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323"/>
      </w:tblGrid>
      <w:tr w:rsidR="005F4F52" w:rsidRPr="00B57E89" w:rsidTr="005F4F52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24.10.2022 </w:t>
            </w:r>
            <w:r w:rsidR="00B5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5F4F52" w:rsidRPr="00B57E89" w:rsidRDefault="00B57E89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4F52"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5F4F52"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57E8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7E89">
              <w:rPr>
                <w:rFonts w:ascii="Times New Roman" w:hAnsi="Times New Roman"/>
                <w:sz w:val="24"/>
                <w:szCs w:val="24"/>
              </w:rPr>
              <w:t>№ 119</w:t>
            </w:r>
          </w:p>
        </w:tc>
      </w:tr>
    </w:tbl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F4F52" w:rsidRPr="00B57E89" w:rsidTr="005F4F52">
        <w:tc>
          <w:tcPr>
            <w:tcW w:w="9356" w:type="dxa"/>
            <w:shd w:val="clear" w:color="auto" w:fill="auto"/>
          </w:tcPr>
          <w:p w:rsidR="005F4F52" w:rsidRPr="00B57E89" w:rsidRDefault="005F4F52" w:rsidP="005F4F52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20.01.2020 № 175 «Об утверждении Правил благоустройства территории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5F4F52" w:rsidRPr="00B57E89" w:rsidRDefault="005F4F52" w:rsidP="005F4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B57E89">
        <w:rPr>
          <w:rFonts w:ascii="Times New Roman" w:eastAsia="Arial" w:hAnsi="Times New Roman"/>
          <w:sz w:val="24"/>
          <w:szCs w:val="24"/>
        </w:rPr>
        <w:t xml:space="preserve">статьей 16 Устава </w:t>
      </w:r>
      <w:proofErr w:type="spellStart"/>
      <w:r w:rsidRPr="00B57E89">
        <w:rPr>
          <w:rFonts w:ascii="Times New Roman" w:eastAsia="Arial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eastAsia="Arial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eastAsia="Arial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eastAsia="Arial" w:hAnsi="Times New Roman"/>
          <w:sz w:val="24"/>
          <w:szCs w:val="24"/>
        </w:rPr>
        <w:t xml:space="preserve"> района Красноярского края</w:t>
      </w:r>
      <w:r w:rsidRPr="00B57E89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F4F52" w:rsidRPr="00B57E89" w:rsidRDefault="005F4F52" w:rsidP="005F4F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 от 20.01.2020 № 175 «Об утверждении Правил благоустройства территории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края» следующие изменения:</w:t>
      </w:r>
    </w:p>
    <w:p w:rsidR="005F4F52" w:rsidRPr="00B57E89" w:rsidRDefault="005F4F52" w:rsidP="005F4F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1.1.пункт 1.4. Правил благоустройства дополнить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определениями </w:t>
      </w:r>
      <w:r w:rsidRPr="00B57E89">
        <w:rPr>
          <w:rFonts w:ascii="Times New Roman" w:hAnsi="Times New Roman"/>
          <w:sz w:val="24"/>
          <w:szCs w:val="24"/>
        </w:rPr>
        <w:t>следующего содержания в порядке алфавита:</w:t>
      </w:r>
    </w:p>
    <w:p w:rsidR="005F4F52" w:rsidRPr="00B57E89" w:rsidRDefault="005F4F52" w:rsidP="005F4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>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социально – опасные породы собак - крупные, бойцовские породы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;»</w:t>
      </w:r>
      <w:proofErr w:type="gramEnd"/>
      <w:r w:rsidRPr="00B57E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1.2. в пункте 1.4. «объекты благоустройства» дополнить </w:t>
      </w:r>
      <w:r w:rsidRPr="00B57E89">
        <w:rPr>
          <w:rFonts w:ascii="Times New Roman" w:hAnsi="Times New Roman"/>
          <w:sz w:val="24"/>
          <w:szCs w:val="24"/>
        </w:rPr>
        <w:t>подпунктами следующего содержания:</w:t>
      </w:r>
    </w:p>
    <w:p w:rsidR="005F4F52" w:rsidRPr="00B57E89" w:rsidRDefault="005F4F52" w:rsidP="005F4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 xml:space="preserve">«-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площадки для выгула домашних животных, для выпаса сельскохозяйственных животных (пастбища);</w:t>
      </w:r>
    </w:p>
    <w:p w:rsidR="005F4F52" w:rsidRPr="00B57E89" w:rsidRDefault="005F4F52" w:rsidP="005F4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площадка для выгула собак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;»</w:t>
      </w:r>
      <w:proofErr w:type="gramEnd"/>
    </w:p>
    <w:p w:rsidR="005F4F52" w:rsidRPr="00B57E89" w:rsidRDefault="005F4F52" w:rsidP="005F4F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 xml:space="preserve">1.3. </w:t>
      </w:r>
      <w:r w:rsidRPr="00B57E89">
        <w:rPr>
          <w:rFonts w:ascii="Times New Roman" w:hAnsi="Times New Roman"/>
          <w:sz w:val="24"/>
          <w:szCs w:val="24"/>
        </w:rPr>
        <w:t>дополнить Правила благоустройства статьей 2.7. «Требования к выпасу и содержанию домашних животных» следующего содержания: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«2.7. Требования к выпасу и содержанию домашних животных.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2.7.1.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Порядок выпаса сельскохозяйственных животных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</w:rPr>
        <w:lastRenderedPageBreak/>
        <w:t xml:space="preserve">2.7.1.1.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</w:rPr>
        <w:t xml:space="preserve">2.7.1.2.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Выпас сельскохозяйственных животных должен производиться только под присмотром владельцев животных или пастуха.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2.7.1.3.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Владелец сельскохозяйственного животного обязан осуществлять выпас домашнего скота </w:t>
      </w:r>
      <w:r w:rsidRPr="00B57E89">
        <w:rPr>
          <w:rFonts w:ascii="Times New Roman" w:hAnsi="Times New Roman"/>
          <w:sz w:val="24"/>
          <w:szCs w:val="24"/>
        </w:rPr>
        <w:t>в местах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57E89">
        <w:rPr>
          <w:rFonts w:ascii="Times New Roman" w:hAnsi="Times New Roman"/>
          <w:sz w:val="24"/>
          <w:szCs w:val="24"/>
        </w:rPr>
        <w:t xml:space="preserve">определенных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администрацией сельсовета, </w:t>
      </w:r>
      <w:r w:rsidRPr="00B57E89">
        <w:rPr>
          <w:rFonts w:ascii="Times New Roman" w:hAnsi="Times New Roman"/>
          <w:sz w:val="24"/>
          <w:szCs w:val="24"/>
        </w:rPr>
        <w:t>за пределами жилой зоны населенного пункта. Запрещается осуществлять пастьбу животных на не установленных и на не отведенных для этой цели местах.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proofErr w:type="spell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</w:t>
      </w:r>
      <w:proofErr w:type="gramEnd"/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2.7.1.4.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Не допускать бесконтрольного выпаса и бродяжничества сельскохозяйственных домашних животных в черте сельского населенного пункта: в границах детских и спортивных площадок, территорий образовательных и медицинских организаций, особо охраняемых природных территорий.</w:t>
      </w:r>
    </w:p>
    <w:p w:rsidR="005F4F52" w:rsidRPr="00B57E89" w:rsidRDefault="005F4F52" w:rsidP="005F4F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2.7.1.5. </w:t>
      </w:r>
      <w:r w:rsidRPr="00B57E89">
        <w:rPr>
          <w:rFonts w:ascii="Times New Roman" w:hAnsi="Times New Roman"/>
          <w:sz w:val="24"/>
          <w:szCs w:val="24"/>
        </w:rPr>
        <w:t xml:space="preserve">Соблюдать правила прогона по населенному пункту,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сопровождать домашний скот до места сбора стада и передать пастуху. </w:t>
      </w:r>
      <w:r w:rsidRPr="00B57E89">
        <w:rPr>
          <w:rFonts w:ascii="Times New Roman" w:hAnsi="Times New Roman"/>
          <w:sz w:val="24"/>
          <w:szCs w:val="24"/>
        </w:rPr>
        <w:t>По окончании пастьбы забирать животных в установленном месте. Запрещается передвижение животных в границах населенных пунктов без присмотра их владельцев или поручению других граждан.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2.7.2.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содержанию домашних животных.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 xml:space="preserve">2.7.2.1. </w:t>
      </w:r>
      <w:r w:rsidRPr="00B57E89">
        <w:rPr>
          <w:rFonts w:ascii="Times New Roman" w:hAnsi="Times New Roman"/>
          <w:sz w:val="24"/>
          <w:szCs w:val="24"/>
        </w:rPr>
        <w:t xml:space="preserve">Все граждане имеют право на содержание домашних животных при соблюдении требований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</w:t>
      </w:r>
      <w:hyperlink r:id="rId9" w:tooltip="Права и обязанности граждан" w:history="1">
        <w:r w:rsidRPr="00B57E89">
          <w:rPr>
            <w:rFonts w:ascii="Times New Roman" w:hAnsi="Times New Roman"/>
            <w:sz w:val="24"/>
            <w:szCs w:val="24"/>
          </w:rPr>
          <w:t>права граждан</w:t>
        </w:r>
      </w:hyperlink>
      <w:r w:rsidRPr="00B57E89">
        <w:rPr>
          <w:rFonts w:ascii="Times New Roman" w:hAnsi="Times New Roman"/>
          <w:sz w:val="24"/>
          <w:szCs w:val="24"/>
        </w:rPr>
        <w:t>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2.7.2.2. Скот содержать в частном секторе во дворах индивидуальных жилых домов с соблюдением санитарно-ветеринарных норм.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2.7.2.3.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E89">
        <w:rPr>
          <w:rFonts w:ascii="Times New Roman" w:hAnsi="Times New Roman"/>
          <w:sz w:val="24"/>
          <w:szCs w:val="24"/>
        </w:rPr>
        <w:t>Содержание животных, разводимых в клетках (кроликов, лисиц, соболей, норок, песцов, нутрий и др.) допускается при условии соблюдения санитарно-гигиенических, ветеринарно-санитарных норм.</w:t>
      </w:r>
      <w:proofErr w:type="gramEnd"/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2.7.2.4. В случае отказа от дальнейшего содержания животного передать (продать) его другому владельцу, обратиться в 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2.7.2.5.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2.7.2.6. Владельцы домашних животных обязаны: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выполнять требования настоящих Правил;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не допускать домашних животных на детские площадки, в магазины, общественные места;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сообщать о количестве и виде содержащихся (принадлежащих владельцам) животных в администрацию сельсовета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- выполнять предписания должностных лиц органов санитарно-эпидемиологического и ветеринарного надзора.</w:t>
      </w:r>
    </w:p>
    <w:p w:rsidR="005F4F52" w:rsidRPr="00B57E89" w:rsidRDefault="005F4F52" w:rsidP="005F4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Запрещается выбрасывать труп погибшего животного.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2.7.3. Порядок выгула собак.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2.7.3.1. Выводить собак из жилых помещений, а также изолированных территорий в общие дворы и на улицу только на поводке; собак сторожевых и социально - опасных пород - на поводке и в наморднике.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2.7.3.2. В людных и общественных местах собака должна находиться только на коротком поводке и в наморднике.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2.7.3.3. Владелец собаки обязан убирать продукты жизнедеятельности животного.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2.7.3.4.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2.7.4. Особенности содержания собак и кошек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2.7.4.1. </w:t>
      </w:r>
      <w:r w:rsidRPr="00B57E89">
        <w:rPr>
          <w:rFonts w:ascii="Times New Roman" w:hAnsi="Times New Roman"/>
          <w:sz w:val="24"/>
          <w:szCs w:val="24"/>
          <w:lang w:eastAsia="en-US"/>
        </w:rPr>
        <w:t>Владельцы собак и кошек обязаны принимать меры по обеспечению тишины в жилых помещениях с 23.00 до 09.00.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2.7.4.2.</w:t>
      </w:r>
      <w:r w:rsidRPr="00B57E89">
        <w:rPr>
          <w:rFonts w:ascii="Times New Roman" w:hAnsi="Times New Roman"/>
          <w:sz w:val="24"/>
          <w:szCs w:val="24"/>
          <w:lang w:eastAsia="en-US"/>
        </w:rPr>
        <w:t xml:space="preserve"> Собаки,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2.7.4.3. </w:t>
      </w:r>
      <w:r w:rsidRPr="00B57E89">
        <w:rPr>
          <w:rFonts w:ascii="Times New Roman" w:hAnsi="Times New Roman"/>
          <w:sz w:val="24"/>
          <w:szCs w:val="24"/>
          <w:lang w:eastAsia="en-US"/>
        </w:rPr>
        <w:t>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2.7.4.4. О</w:t>
      </w:r>
      <w:r w:rsidRPr="00B57E89">
        <w:rPr>
          <w:rFonts w:ascii="Times New Roman" w:hAnsi="Times New Roman"/>
          <w:sz w:val="24"/>
          <w:szCs w:val="24"/>
          <w:lang w:eastAsia="en-US"/>
        </w:rPr>
        <w:t>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2.7.4.5. В</w:t>
      </w:r>
      <w:r w:rsidRPr="00B57E89">
        <w:rPr>
          <w:rFonts w:ascii="Times New Roman" w:hAnsi="Times New Roman"/>
          <w:sz w:val="24"/>
          <w:szCs w:val="24"/>
          <w:lang w:eastAsia="en-US"/>
        </w:rPr>
        <w:t>ладельцы служебных собак обязаны: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>выполнять требования по содержанию домашних животных, установленные настоящими Правилами;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  <w:lang w:eastAsia="en-US"/>
        </w:rPr>
        <w:t>не допускать нахождения на закрепленной территории бродячих животных».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1.4. дополнить пункт 4.1.3. Правил благоустройства абзацем следующего содержания:</w:t>
      </w:r>
    </w:p>
    <w:p w:rsidR="005F4F52" w:rsidRPr="00B57E89" w:rsidRDefault="005F4F52" w:rsidP="005F4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</w:rPr>
        <w:t>«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r w:rsidRPr="00B57E89">
        <w:rPr>
          <w:rFonts w:ascii="Times New Roman" w:hAnsi="Times New Roman"/>
          <w:sz w:val="24"/>
          <w:szCs w:val="24"/>
          <w:lang w:val="en-US"/>
        </w:rPr>
        <w:t>http</w:t>
      </w:r>
      <w:r w:rsidRPr="00B57E89">
        <w:rPr>
          <w:rFonts w:ascii="Times New Roman" w:hAnsi="Times New Roman"/>
          <w:sz w:val="24"/>
          <w:szCs w:val="24"/>
        </w:rPr>
        <w:t>://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</w:p>
    <w:p w:rsidR="005F4F52" w:rsidRPr="00B57E89" w:rsidRDefault="005F4F52" w:rsidP="00B57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</w:t>
      </w:r>
      <w:r w:rsidR="00B57E89">
        <w:rPr>
          <w:rFonts w:ascii="Times New Roman" w:hAnsi="Times New Roman"/>
          <w:sz w:val="24"/>
          <w:szCs w:val="24"/>
        </w:rPr>
        <w:t>юллетене «</w:t>
      </w:r>
      <w:proofErr w:type="spellStart"/>
      <w:r w:rsid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D6D2D" w:rsidRPr="00B57E89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D6D2D" w:rsidRPr="00B57E89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0D6D2D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______________ Л.И. Иванова                           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2220"/>
        <w:gridCol w:w="1120"/>
        <w:gridCol w:w="933"/>
        <w:gridCol w:w="1915"/>
      </w:tblGrid>
      <w:tr w:rsidR="005F4F52" w:rsidRPr="00B57E89" w:rsidTr="005F4F52">
        <w:trPr>
          <w:trHeight w:val="575"/>
        </w:trPr>
        <w:tc>
          <w:tcPr>
            <w:tcW w:w="4066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220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   № 120 </w:t>
            </w:r>
          </w:p>
        </w:tc>
      </w:tr>
    </w:tbl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F4F52" w:rsidRPr="00B57E89" w:rsidTr="005F4F52">
        <w:tc>
          <w:tcPr>
            <w:tcW w:w="9648" w:type="dxa"/>
          </w:tcPr>
          <w:p w:rsidR="005F4F52" w:rsidRPr="00B57E89" w:rsidRDefault="005F4F52" w:rsidP="005F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решения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в соответствие с действующим законодательством Российской Федерации,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Утвердить проект решения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края» (прилагается).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 Опубликовать проект решения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r w:rsidRPr="00B57E89">
        <w:rPr>
          <w:rFonts w:ascii="Times New Roman" w:hAnsi="Times New Roman"/>
          <w:sz w:val="24"/>
          <w:szCs w:val="24"/>
          <w:lang w:val="en-US"/>
        </w:rPr>
        <w:t>http</w:t>
      </w:r>
      <w:r w:rsidRPr="00B57E89">
        <w:rPr>
          <w:rFonts w:ascii="Times New Roman" w:hAnsi="Times New Roman"/>
          <w:sz w:val="24"/>
          <w:szCs w:val="24"/>
        </w:rPr>
        <w:t>://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С.А.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B57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УТВЕРЖДЕН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от 24.10.2022 № 120</w:t>
      </w: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ПРОЕКТ РЕШЕНИЯ</w:t>
      </w: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устав </w:t>
      </w:r>
    </w:p>
    <w:p w:rsidR="005F4F52" w:rsidRPr="00B57E89" w:rsidRDefault="005F4F52" w:rsidP="005F4F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57E89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b/>
          <w:sz w:val="24"/>
          <w:szCs w:val="24"/>
        </w:rPr>
        <w:t xml:space="preserve"> района Красноярского края»</w:t>
      </w: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Внести в Устав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следующие изменения: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1.1. в пункте 1 статьи 6: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в подпункте 2 слово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«установление»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заменить словом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«введение»;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Pr="00B57E89">
        <w:rPr>
          <w:rFonts w:ascii="Times New Roman" w:hAnsi="Times New Roman"/>
          <w:b/>
          <w:sz w:val="24"/>
          <w:szCs w:val="24"/>
        </w:rPr>
        <w:t xml:space="preserve"> подпункте 5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слова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«, городском наземном электрическом транспорте» </w:t>
      </w:r>
      <w:r w:rsidRPr="00B57E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исключить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F4F52" w:rsidRPr="00B57E89" w:rsidRDefault="005F4F52" w:rsidP="005F4F52">
      <w:pPr>
        <w:tabs>
          <w:tab w:val="left" w:pos="179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1.2. в пункте 2 статьи 6.3 слова </w:t>
      </w:r>
      <w:r w:rsidRPr="00B57E89">
        <w:rPr>
          <w:rFonts w:ascii="Times New Roman" w:hAnsi="Times New Roman"/>
          <w:bCs/>
          <w:sz w:val="24"/>
          <w:szCs w:val="24"/>
        </w:rPr>
        <w:t>«в части»</w:t>
      </w:r>
      <w:r w:rsidRPr="00B57E89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B57E89">
        <w:rPr>
          <w:rFonts w:ascii="Times New Roman" w:hAnsi="Times New Roman"/>
          <w:bCs/>
          <w:sz w:val="24"/>
          <w:szCs w:val="24"/>
        </w:rPr>
        <w:t>«в пункте»;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lastRenderedPageBreak/>
        <w:t>1.3. статью 8 исключить;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1.4.</w:t>
      </w:r>
      <w:r w:rsidRPr="00B57E89">
        <w:rPr>
          <w:rFonts w:ascii="Times New Roman" w:hAnsi="Times New Roman"/>
          <w:bCs/>
          <w:sz w:val="24"/>
          <w:szCs w:val="24"/>
        </w:rPr>
        <w:t xml:space="preserve"> </w:t>
      </w:r>
      <w:r w:rsidRPr="00B57E89">
        <w:rPr>
          <w:rFonts w:ascii="Times New Roman" w:hAnsi="Times New Roman"/>
          <w:b/>
          <w:bCs/>
          <w:sz w:val="24"/>
          <w:szCs w:val="24"/>
        </w:rPr>
        <w:t xml:space="preserve">в пункте 8 статьи 9 слова </w:t>
      </w:r>
      <w:r w:rsidRPr="00B57E89">
        <w:rPr>
          <w:rFonts w:ascii="Times New Roman" w:hAnsi="Times New Roman"/>
          <w:bCs/>
          <w:sz w:val="24"/>
          <w:szCs w:val="24"/>
        </w:rPr>
        <w:t>«органов местного самоуправления»</w:t>
      </w:r>
      <w:r w:rsidRPr="00B57E89">
        <w:rPr>
          <w:rFonts w:ascii="Times New Roman" w:hAnsi="Times New Roman"/>
          <w:b/>
          <w:bCs/>
          <w:sz w:val="24"/>
          <w:szCs w:val="24"/>
        </w:rPr>
        <w:t xml:space="preserve"> исключить;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7E89">
        <w:rPr>
          <w:rFonts w:ascii="Times New Roman" w:hAnsi="Times New Roman"/>
          <w:b/>
          <w:bCs/>
          <w:sz w:val="24"/>
          <w:szCs w:val="24"/>
        </w:rPr>
        <w:t>1.5. пункт 4 статьи 11 исключить;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1.6. в статье 14: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- абзац первый считать абзацем первым пункта 1 и изложить в следующей редакции: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«1. К компетенции Совета депутатов относится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:»</w:t>
      </w:r>
      <w:proofErr w:type="gramEnd"/>
      <w:r w:rsidRPr="00B57E8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в подпункте 3 пункта 1 слово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«установление»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заменить словом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«введение»;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- подпункт 6.1 пункта 1 исключить;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- подпункт 11 пункта 1 исключить;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1.7. в пунктах 3, 4 статьи 15 слово </w:t>
      </w:r>
      <w:r w:rsidRPr="00B57E89">
        <w:rPr>
          <w:rFonts w:ascii="Times New Roman" w:hAnsi="Times New Roman"/>
          <w:sz w:val="24"/>
          <w:szCs w:val="24"/>
        </w:rPr>
        <w:t>«администрации»</w:t>
      </w:r>
      <w:r w:rsidRPr="00B57E89">
        <w:rPr>
          <w:rFonts w:ascii="Times New Roman" w:hAnsi="Times New Roman"/>
          <w:b/>
          <w:sz w:val="24"/>
          <w:szCs w:val="24"/>
        </w:rPr>
        <w:t xml:space="preserve"> исключить;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b/>
          <w:sz w:val="24"/>
          <w:szCs w:val="24"/>
        </w:rPr>
        <w:t>1.8.</w:t>
      </w:r>
      <w:r w:rsidRPr="00B57E89">
        <w:rPr>
          <w:rFonts w:ascii="Times New Roman" w:hAnsi="Times New Roman"/>
          <w:bCs/>
          <w:sz w:val="24"/>
          <w:szCs w:val="24"/>
        </w:rPr>
        <w:t xml:space="preserve">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пункте 7 статьи 16 слова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«об установлении»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заменить словами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«о введении»;</w:t>
      </w:r>
    </w:p>
    <w:p w:rsidR="005F4F52" w:rsidRPr="00B57E89" w:rsidRDefault="005F4F52" w:rsidP="005F4F52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1.9. в пункте 3 статьи 19 слово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«сессию»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заменить словами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«внеочередную сессию»;</w:t>
      </w:r>
    </w:p>
    <w:p w:rsidR="005F4F52" w:rsidRPr="00B57E89" w:rsidRDefault="005F4F52" w:rsidP="005F4F5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1.10. статью 34.1 исключить;</w:t>
      </w:r>
    </w:p>
    <w:p w:rsidR="005F4F52" w:rsidRPr="00B57E89" w:rsidRDefault="005F4F52" w:rsidP="005F4F5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1.11. пункт 1 статьи 45 дополнить абзацем следующего содержания: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документах</w:t>
      </w:r>
      <w:proofErr w:type="gramEnd"/>
      <w:r w:rsidRPr="00B57E89">
        <w:rPr>
          <w:rFonts w:ascii="Times New Roman" w:eastAsia="Calibri" w:hAnsi="Times New Roman"/>
          <w:sz w:val="24"/>
          <w:szCs w:val="24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1.12.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Пункт 1 статьи 47 изложить в следующей редакции:</w:t>
      </w:r>
    </w:p>
    <w:p w:rsidR="005F4F52" w:rsidRPr="00B57E89" w:rsidRDefault="005F4F52" w:rsidP="00B57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исполнением бюджета сельсовета осуществляе</w:t>
      </w:r>
      <w:r w:rsidR="00B57E89">
        <w:rPr>
          <w:rFonts w:ascii="Times New Roman" w:hAnsi="Times New Roman"/>
          <w:sz w:val="24"/>
          <w:szCs w:val="24"/>
        </w:rPr>
        <w:t>тся сельским Советом депутатов.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1.13. </w:t>
      </w:r>
      <w:r w:rsidRPr="00B57E89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в абзаце первом статьи 53 слово </w:t>
      </w:r>
      <w:r w:rsidRPr="00B57E8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«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законодательством»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заменить словами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«федеральными законами»;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eastAsia="Yu Mincho Demibold" w:hAnsi="Times New Roman"/>
          <w:b/>
          <w:bCs/>
          <w:sz w:val="24"/>
          <w:szCs w:val="24"/>
          <w:lang w:eastAsia="en-US"/>
        </w:rPr>
      </w:pP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1.14. в статье 56 после слов 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>«Глава сельсовета</w:t>
      </w:r>
      <w:proofErr w:type="gramStart"/>
      <w:r w:rsidRPr="00B57E89">
        <w:rPr>
          <w:rFonts w:ascii="Times New Roman" w:eastAsia="Calibri" w:hAnsi="Times New Roman"/>
          <w:sz w:val="24"/>
          <w:szCs w:val="24"/>
          <w:lang w:eastAsia="en-US"/>
        </w:rPr>
        <w:t>,»</w:t>
      </w:r>
      <w:proofErr w:type="gramEnd"/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7E89">
        <w:rPr>
          <w:rFonts w:ascii="Times New Roman" w:eastAsia="Calibri" w:hAnsi="Times New Roman"/>
          <w:b/>
          <w:sz w:val="24"/>
          <w:szCs w:val="24"/>
          <w:lang w:eastAsia="en-US"/>
        </w:rPr>
        <w:t>дополнить словами</w:t>
      </w:r>
      <w:r w:rsidRPr="00B57E8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B57E89">
        <w:rPr>
          <w:rFonts w:ascii="Times New Roman" w:eastAsia="Yu Mincho Demibold" w:hAnsi="Times New Roman"/>
          <w:bCs/>
          <w:sz w:val="24"/>
          <w:szCs w:val="24"/>
          <w:lang w:eastAsia="en-US"/>
        </w:rPr>
        <w:t>органы территориального общественного самоуправления,».</w:t>
      </w:r>
      <w:r w:rsidRPr="00B57E89">
        <w:rPr>
          <w:rFonts w:ascii="Times New Roman" w:eastAsia="Yu Mincho Demibold" w:hAnsi="Times New Roman"/>
          <w:b/>
          <w:bCs/>
          <w:sz w:val="24"/>
          <w:szCs w:val="24"/>
          <w:lang w:eastAsia="en-US"/>
        </w:rPr>
        <w:t xml:space="preserve"> 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hyperlink r:id="rId10" w:history="1">
        <w:r w:rsidRPr="00B57E89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57E89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Pr="00B57E89">
          <w:rPr>
            <w:rFonts w:ascii="Times New Roman" w:hAnsi="Times New Roman"/>
            <w:sz w:val="24"/>
            <w:szCs w:val="24"/>
            <w:lang w:val="en-US"/>
          </w:rPr>
          <w:t>tumakovo</w:t>
        </w:r>
        <w:proofErr w:type="spellEnd"/>
        <w:r w:rsidRPr="00B57E89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57E89">
          <w:rPr>
            <w:rFonts w:ascii="Times New Roman" w:hAnsi="Times New Roman"/>
            <w:sz w:val="24"/>
            <w:szCs w:val="24"/>
            <w:lang w:val="en-US"/>
          </w:rPr>
          <w:t>bdu</w:t>
        </w:r>
        <w:proofErr w:type="spellEnd"/>
        <w:r w:rsidRPr="00B57E89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57E89">
          <w:rPr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57E8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B57E89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B57E89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7E89">
        <w:rPr>
          <w:rFonts w:ascii="Times New Roman" w:hAnsi="Times New Roman"/>
          <w:spacing w:val="-2"/>
          <w:sz w:val="24"/>
          <w:szCs w:val="24"/>
        </w:rPr>
        <w:t xml:space="preserve">____________ Л.И. Иванова                               ______________ С.А. </w:t>
      </w:r>
      <w:proofErr w:type="spellStart"/>
      <w:r w:rsidRPr="00B57E89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5F4F52" w:rsidRPr="00B57E89" w:rsidRDefault="005F4F52" w:rsidP="005F4F5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F52" w:rsidRPr="00B57E89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F4F52" w:rsidRPr="00B57E89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672"/>
      </w:tblGrid>
      <w:tr w:rsidR="005F4F52" w:rsidRPr="00B57E89" w:rsidTr="005F4F52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  <w:tc>
          <w:tcPr>
            <w:tcW w:w="2112" w:type="dxa"/>
            <w:noWrap/>
            <w:vAlign w:val="center"/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center"/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                           №  186</w:t>
            </w:r>
          </w:p>
        </w:tc>
      </w:tr>
    </w:tbl>
    <w:p w:rsidR="005F4F52" w:rsidRPr="00B57E89" w:rsidRDefault="005F4F52" w:rsidP="005F4F52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7E89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B57E89">
        <w:rPr>
          <w:rFonts w:ascii="Times New Roman" w:hAnsi="Times New Roman"/>
          <w:sz w:val="24"/>
          <w:szCs w:val="24"/>
          <w:lang w:eastAsia="en-US"/>
        </w:rPr>
        <w:t xml:space="preserve">Порядка учета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района Красноярского края</w:t>
      </w:r>
      <w:r w:rsidRPr="00B57E89">
        <w:rPr>
          <w:rFonts w:ascii="Times New Roman" w:hAnsi="Times New Roman"/>
          <w:bCs/>
          <w:sz w:val="24"/>
          <w:szCs w:val="24"/>
        </w:rPr>
        <w:t xml:space="preserve"> и</w:t>
      </w:r>
      <w:r w:rsidRPr="00B57E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7E89">
        <w:rPr>
          <w:rFonts w:ascii="Times New Roman" w:hAnsi="Times New Roman"/>
          <w:sz w:val="24"/>
          <w:szCs w:val="24"/>
          <w:lang w:eastAsia="en-US"/>
        </w:rPr>
        <w:t xml:space="preserve">участия граждан в его обсуждении </w:t>
      </w: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bCs/>
          <w:sz w:val="24"/>
          <w:szCs w:val="24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Pr="00B57E89">
        <w:rPr>
          <w:rFonts w:ascii="Times New Roman" w:hAnsi="Times New Roman"/>
          <w:sz w:val="24"/>
          <w:szCs w:val="24"/>
        </w:rPr>
        <w:t xml:space="preserve">статей 16, 57 Устава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Утвердить </w:t>
      </w:r>
      <w:r w:rsidRPr="00B57E89">
        <w:rPr>
          <w:rFonts w:ascii="Times New Roman" w:hAnsi="Times New Roman"/>
          <w:sz w:val="24"/>
          <w:szCs w:val="24"/>
          <w:lang w:eastAsia="en-US"/>
        </w:rPr>
        <w:t xml:space="preserve">Порядок учета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района Красноярского края</w:t>
      </w:r>
      <w:r w:rsidRPr="00B57E89">
        <w:rPr>
          <w:rFonts w:ascii="Times New Roman" w:hAnsi="Times New Roman"/>
          <w:bCs/>
          <w:sz w:val="24"/>
          <w:szCs w:val="24"/>
        </w:rPr>
        <w:t xml:space="preserve"> и </w:t>
      </w:r>
      <w:r w:rsidRPr="00B57E89">
        <w:rPr>
          <w:rFonts w:ascii="Times New Roman" w:hAnsi="Times New Roman"/>
          <w:sz w:val="24"/>
          <w:szCs w:val="24"/>
          <w:lang w:eastAsia="en-US"/>
        </w:rPr>
        <w:t>участия граждан в его обсуждении</w:t>
      </w:r>
      <w:r w:rsidRPr="00B57E89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3. Решение вступает в силу в день, следующий за днем его официального опубликования в информационном бюллетене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 w:rsidRPr="00B57E89">
        <w:rPr>
          <w:rFonts w:ascii="Times New Roman" w:hAnsi="Times New Roman"/>
          <w:sz w:val="24"/>
          <w:szCs w:val="24"/>
        </w:rPr>
        <w:t>Барбаева</w:t>
      </w:r>
      <w:proofErr w:type="spellEnd"/>
      <w:r w:rsidRPr="00B57E89">
        <w:rPr>
          <w:rFonts w:ascii="Times New Roman" w:hAnsi="Times New Roman"/>
          <w:sz w:val="24"/>
          <w:szCs w:val="24"/>
        </w:rPr>
        <w:t>, глава сельсовета</w:t>
      </w:r>
    </w:p>
    <w:p w:rsidR="005F4F52" w:rsidRPr="00B57E89" w:rsidRDefault="005F4F52" w:rsidP="005F4F5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УТВЕРЖДЕНО</w:t>
      </w:r>
    </w:p>
    <w:p w:rsidR="005F4F52" w:rsidRPr="00B57E89" w:rsidRDefault="005F4F52" w:rsidP="005F4F5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</w:t>
      </w:r>
    </w:p>
    <w:p w:rsidR="005F4F52" w:rsidRPr="00B57E89" w:rsidRDefault="005F4F52" w:rsidP="005F4F5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5F4F52" w:rsidRPr="00B57E89" w:rsidRDefault="005F4F52" w:rsidP="005F4F5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от 27.03.2015 № 186 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57E89">
        <w:rPr>
          <w:rFonts w:ascii="Times New Roman" w:hAnsi="Times New Roman"/>
          <w:b/>
          <w:sz w:val="24"/>
          <w:szCs w:val="24"/>
          <w:lang w:eastAsia="en-US"/>
        </w:rPr>
        <w:t xml:space="preserve">ПОРЯДОК </w:t>
      </w:r>
    </w:p>
    <w:p w:rsidR="005F4F52" w:rsidRPr="00B57E89" w:rsidRDefault="005F4F52" w:rsidP="005F4F52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57E89">
        <w:rPr>
          <w:rFonts w:ascii="Times New Roman" w:hAnsi="Times New Roman"/>
          <w:b/>
          <w:sz w:val="24"/>
          <w:szCs w:val="24"/>
          <w:lang w:eastAsia="en-US"/>
        </w:rPr>
        <w:t xml:space="preserve">учета предложений по проекту устава, проекту решения о внесении изменений и дополнений в Устав </w:t>
      </w:r>
      <w:proofErr w:type="spellStart"/>
      <w:r w:rsidRPr="00B57E89">
        <w:rPr>
          <w:rFonts w:ascii="Times New Roman" w:hAnsi="Times New Roman"/>
          <w:b/>
          <w:sz w:val="24"/>
          <w:szCs w:val="24"/>
          <w:lang w:eastAsia="en-US"/>
        </w:rPr>
        <w:t>Тумаковского</w:t>
      </w:r>
      <w:proofErr w:type="spellEnd"/>
      <w:r w:rsidRPr="00B57E89">
        <w:rPr>
          <w:rFonts w:ascii="Times New Roman" w:hAnsi="Times New Roman"/>
          <w:b/>
          <w:sz w:val="24"/>
          <w:szCs w:val="24"/>
          <w:lang w:eastAsia="en-US"/>
        </w:rPr>
        <w:t xml:space="preserve"> сельсовета </w:t>
      </w:r>
      <w:proofErr w:type="spellStart"/>
      <w:r w:rsidRPr="00B57E89">
        <w:rPr>
          <w:rFonts w:ascii="Times New Roman" w:hAnsi="Times New Roman"/>
          <w:b/>
          <w:sz w:val="24"/>
          <w:szCs w:val="24"/>
          <w:lang w:eastAsia="en-US"/>
        </w:rPr>
        <w:t>Ирбейского</w:t>
      </w:r>
      <w:proofErr w:type="spellEnd"/>
      <w:r w:rsidRPr="00B57E89">
        <w:rPr>
          <w:rFonts w:ascii="Times New Roman" w:hAnsi="Times New Roman"/>
          <w:b/>
          <w:sz w:val="24"/>
          <w:szCs w:val="24"/>
          <w:lang w:eastAsia="en-US"/>
        </w:rPr>
        <w:t xml:space="preserve"> района Красноярского края</w:t>
      </w:r>
      <w:r w:rsidRPr="00B57E89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B57E89">
        <w:rPr>
          <w:rFonts w:ascii="Times New Roman" w:hAnsi="Times New Roman"/>
          <w:b/>
          <w:sz w:val="24"/>
          <w:szCs w:val="24"/>
          <w:lang w:eastAsia="en-US"/>
        </w:rPr>
        <w:t>участия граждан в его обсуждении</w:t>
      </w:r>
    </w:p>
    <w:p w:rsidR="005F4F52" w:rsidRPr="00B57E89" w:rsidRDefault="005F4F52" w:rsidP="005F4F52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4F52" w:rsidRPr="00B57E89" w:rsidRDefault="005F4F52" w:rsidP="005F4F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57E89">
        <w:rPr>
          <w:rFonts w:ascii="Times New Roman" w:hAnsi="Times New Roman"/>
          <w:sz w:val="24"/>
          <w:szCs w:val="24"/>
          <w:lang w:eastAsia="en-US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  <w:lang w:eastAsia="en-US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  <w:lang w:eastAsia="en-US"/>
        </w:rPr>
        <w:t xml:space="preserve"> района Красноярского края</w:t>
      </w:r>
      <w:r w:rsidRPr="00B57E89">
        <w:rPr>
          <w:rFonts w:ascii="Times New Roman" w:hAnsi="Times New Roman"/>
          <w:bCs/>
          <w:sz w:val="24"/>
          <w:szCs w:val="24"/>
        </w:rPr>
        <w:t xml:space="preserve"> и </w:t>
      </w:r>
      <w:r w:rsidRPr="00B57E89">
        <w:rPr>
          <w:rFonts w:ascii="Times New Roman" w:hAnsi="Times New Roman"/>
          <w:sz w:val="24"/>
          <w:szCs w:val="24"/>
          <w:lang w:eastAsia="en-US"/>
        </w:rPr>
        <w:t>участия граждан в его обсуждении</w:t>
      </w:r>
      <w:r w:rsidRPr="00B57E89">
        <w:rPr>
          <w:rFonts w:ascii="Times New Roman" w:hAnsi="Times New Roman"/>
          <w:bCs/>
          <w:sz w:val="24"/>
          <w:szCs w:val="24"/>
        </w:rPr>
        <w:t xml:space="preserve"> </w:t>
      </w:r>
      <w:r w:rsidRPr="00B57E89">
        <w:rPr>
          <w:rFonts w:ascii="Times New Roman" w:hAnsi="Times New Roman"/>
          <w:sz w:val="24"/>
          <w:szCs w:val="24"/>
          <w:lang w:eastAsia="en-US"/>
        </w:rPr>
        <w:t>(далее по тексту - проект Устава</w:t>
      </w:r>
      <w:proofErr w:type="gramEnd"/>
      <w:r w:rsidRPr="00B57E89">
        <w:rPr>
          <w:rFonts w:ascii="Times New Roman" w:hAnsi="Times New Roman"/>
          <w:sz w:val="24"/>
          <w:szCs w:val="24"/>
          <w:lang w:eastAsia="en-US"/>
        </w:rPr>
        <w:t>, проект изменений в Устав, Порядок).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 Общие положения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1.1. Предложения об изменениях и дополнениях к опубликованному проекту Устава, проекту решения о внесении изменений в Устав могут вноситься: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1) гражданами, проживающими на территории </w:t>
      </w:r>
      <w:proofErr w:type="spellStart"/>
      <w:r w:rsidRPr="00B57E89">
        <w:rPr>
          <w:rFonts w:ascii="Times New Roman" w:hAnsi="Times New Roman"/>
          <w:sz w:val="24"/>
          <w:szCs w:val="24"/>
          <w:u w:val="single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  <w:u w:val="single"/>
        </w:rPr>
        <w:t xml:space="preserve"> сельсовета</w:t>
      </w:r>
      <w:r w:rsidRPr="00B57E89">
        <w:rPr>
          <w:rFonts w:ascii="Times New Roman" w:hAnsi="Times New Roman"/>
          <w:i/>
          <w:sz w:val="24"/>
          <w:szCs w:val="24"/>
          <w:u w:val="single"/>
        </w:rPr>
        <w:t>,</w:t>
      </w:r>
      <w:r w:rsidRPr="00B57E89">
        <w:rPr>
          <w:rFonts w:ascii="Times New Roman" w:hAnsi="Times New Roman"/>
          <w:sz w:val="24"/>
          <w:szCs w:val="24"/>
        </w:rPr>
        <w:t xml:space="preserve"> в порядке индивидуальных или коллективных обращений;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2) общественными объединениями;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3) органами территориального общественного самоуправления.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B57E89">
        <w:rPr>
          <w:rFonts w:ascii="Times New Roman" w:hAnsi="Times New Roman"/>
          <w:sz w:val="24"/>
          <w:szCs w:val="24"/>
        </w:rPr>
        <w:t>Предложения по проекту Устава, проекту решения о внесении изменений в Устав подаются председателю сельского Совета депутатов письменном виде в течение 20 дней со дня опубликования проекта соответствующего документа и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Комиссия, ведущая учет предложений по проекту Устава, проекту решения о внесении изменений и дополнений в Устав формируется Советом депутатов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на срок, установленный представительным органом.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lastRenderedPageBreak/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1.4. Предложения граждан вносятся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1.5.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1.6.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сельсовете.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1.7. Должностные лица органов местного самоуправления обязаны обеспечить разъяснение населению проекта Устава, либо изменений и дополнений в Устав в соответствии с действующим законодательством.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 Порядок рассмотрения поступивших предложений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об изменениях и дополнениях к проекту Устава,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проекту решения о внесении  изменений в Устав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2.2. Поступившие предложения об изменениях и дополнениях к проекту Устава, проекту решения о внесении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2.3.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2.4.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2.5. По результатам обсуждения в срок, установленный пунктом 2.3. настоящего Порядка, комиссия принимает решение о вынесении поступивших предложений по проекту решения  на публичные слушания, либо отклоняет их. В случае</w:t>
      </w:r>
      <w:proofErr w:type="gramStart"/>
      <w:r w:rsidRPr="00B57E89">
        <w:rPr>
          <w:rFonts w:ascii="Times New Roman" w:hAnsi="Times New Roman"/>
          <w:sz w:val="24"/>
          <w:szCs w:val="24"/>
        </w:rPr>
        <w:t>,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2.6. Предложения об изменениях и дополнениях к проекту Устава, проекту решения о внесении изменений в Устав должны соответствовать действующему на территории Российской Федерации законодательству.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2.7.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2.8.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5F4F52" w:rsidRPr="00B57E89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Pr="00B57E89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РЕШЕНИЕ</w:t>
      </w:r>
    </w:p>
    <w:p w:rsidR="005F4F52" w:rsidRPr="00B57E89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5F4F52" w:rsidRPr="00B57E89" w:rsidTr="005F4F52">
        <w:trPr>
          <w:trHeight w:val="575"/>
        </w:trPr>
        <w:tc>
          <w:tcPr>
            <w:tcW w:w="4007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188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5F4F52" w:rsidRPr="00B57E89" w:rsidRDefault="00B57E89" w:rsidP="005F4F52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F4F52" w:rsidRPr="00B57E89">
              <w:rPr>
                <w:rFonts w:ascii="Times New Roman" w:hAnsi="Times New Roman"/>
                <w:sz w:val="24"/>
                <w:szCs w:val="24"/>
              </w:rPr>
              <w:t>№ 121</w:t>
            </w:r>
          </w:p>
        </w:tc>
      </w:tr>
    </w:tbl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5F4F52" w:rsidRPr="00B57E89" w:rsidTr="005F4F52">
        <w:tc>
          <w:tcPr>
            <w:tcW w:w="9855" w:type="dxa"/>
          </w:tcPr>
          <w:p w:rsidR="005F4F52" w:rsidRPr="00B57E89" w:rsidRDefault="005F4F52" w:rsidP="005F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E89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Pr="00B57E89">
        <w:rPr>
          <w:rFonts w:ascii="Times New Roman" w:hAnsi="Times New Roman"/>
          <w:bCs/>
          <w:sz w:val="24"/>
          <w:szCs w:val="24"/>
        </w:rPr>
        <w:t>Положения о порядке организации и проведения публичных слушаний в</w:t>
      </w:r>
      <w:r w:rsidRPr="00B57E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7E89">
        <w:rPr>
          <w:rFonts w:ascii="Times New Roman" w:hAnsi="Times New Roman"/>
          <w:spacing w:val="2"/>
          <w:sz w:val="24"/>
          <w:szCs w:val="24"/>
        </w:rPr>
        <w:t>Тумаковском</w:t>
      </w:r>
      <w:proofErr w:type="spellEnd"/>
      <w:r w:rsidRPr="00B57E89">
        <w:rPr>
          <w:rFonts w:ascii="Times New Roman" w:hAnsi="Times New Roman"/>
          <w:spacing w:val="2"/>
          <w:sz w:val="24"/>
          <w:szCs w:val="24"/>
        </w:rPr>
        <w:t xml:space="preserve"> сельсовете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края, утвержденного решением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от 25.08.2017 № 61, руководствуясь статьей 33 Устава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РЕШИЛ: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Назначить по инициативе главы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публичные слушания по обсуждению проекта решения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края» на 24 ноября 2022 года.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 Определить местом проведения публичных слушаний помещение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по адресу: </w:t>
      </w:r>
      <w:proofErr w:type="spellStart"/>
      <w:r w:rsidRPr="00B57E89">
        <w:rPr>
          <w:rFonts w:ascii="Times New Roman" w:hAnsi="Times New Roman"/>
          <w:sz w:val="24"/>
          <w:szCs w:val="24"/>
        </w:rPr>
        <w:t>с</w:t>
      </w:r>
      <w:proofErr w:type="gramStart"/>
      <w:r w:rsidRPr="00B57E89">
        <w:rPr>
          <w:rFonts w:ascii="Times New Roman" w:hAnsi="Times New Roman"/>
          <w:sz w:val="24"/>
          <w:szCs w:val="24"/>
        </w:rPr>
        <w:t>.Т</w:t>
      </w:r>
      <w:proofErr w:type="gramEnd"/>
      <w:r w:rsidRPr="00B57E89">
        <w:rPr>
          <w:rFonts w:ascii="Times New Roman" w:hAnsi="Times New Roman"/>
          <w:sz w:val="24"/>
          <w:szCs w:val="24"/>
        </w:rPr>
        <w:t>умаково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57E89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B57E89">
        <w:rPr>
          <w:rFonts w:ascii="Times New Roman" w:hAnsi="Times New Roman"/>
          <w:sz w:val="24"/>
          <w:szCs w:val="24"/>
        </w:rPr>
        <w:t>, д. 2.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3. Время проведения публичных слушаний: начало в 11 часов 00 минут.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4. Установить срок подачи предложений и рекомендаций: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4.1.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ежедневно, кроме субботы, воскресенья и праздничных дней с 9-00 до 15-00 часов.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5. Организацию и проведение публичных слушаний поручить организационному комитету в следующем составе: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E89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Сергею Алексеевичу, председателю организационного комитета, главе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Орловой Татьяне Владимировне, заместителю главы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E89">
        <w:rPr>
          <w:rFonts w:ascii="Times New Roman" w:hAnsi="Times New Roman"/>
          <w:sz w:val="24"/>
          <w:szCs w:val="24"/>
        </w:rPr>
        <w:t>Поченкову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Сергею Васильевичу, депутату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E89">
        <w:rPr>
          <w:rFonts w:ascii="Times New Roman" w:hAnsi="Times New Roman"/>
          <w:sz w:val="24"/>
          <w:szCs w:val="24"/>
        </w:rPr>
        <w:t>Саидовой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Ольге Ивановне, заведующей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Тумаковским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филиалом муниципального бюджетного учреждения культуры «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РДК».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Шульц Наталье Сергеевне, депутату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6. Опубликовать решение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r w:rsidRPr="00B57E89">
        <w:rPr>
          <w:rFonts w:ascii="Times New Roman" w:hAnsi="Times New Roman"/>
          <w:sz w:val="24"/>
          <w:szCs w:val="24"/>
          <w:lang w:val="en-US"/>
        </w:rPr>
        <w:t>http</w:t>
      </w:r>
      <w:r w:rsidRPr="00B57E89">
        <w:rPr>
          <w:rFonts w:ascii="Times New Roman" w:hAnsi="Times New Roman"/>
          <w:sz w:val="24"/>
          <w:szCs w:val="24"/>
        </w:rPr>
        <w:t>://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С.А.</w:t>
      </w:r>
    </w:p>
    <w:p w:rsidR="005F4F52" w:rsidRPr="00B57E89" w:rsidRDefault="005F4F52" w:rsidP="005F4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B57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РЕШЕНИЕ</w:t>
      </w:r>
    </w:p>
    <w:p w:rsidR="005F4F52" w:rsidRPr="00B57E89" w:rsidRDefault="005F4F52" w:rsidP="005F4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192"/>
        <w:gridCol w:w="1104"/>
        <w:gridCol w:w="917"/>
        <w:gridCol w:w="1699"/>
      </w:tblGrid>
      <w:tr w:rsidR="005F4F52" w:rsidRPr="00B57E89" w:rsidTr="005F4F52">
        <w:trPr>
          <w:trHeight w:val="375"/>
        </w:trPr>
        <w:tc>
          <w:tcPr>
            <w:tcW w:w="3992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5F4F52" w:rsidRPr="00B57E89" w:rsidRDefault="005F4F52" w:rsidP="005F4F52">
            <w:pPr>
              <w:widowControl w:val="0"/>
              <w:tabs>
                <w:tab w:val="left" w:pos="1435"/>
              </w:tabs>
              <w:autoSpaceDE w:val="0"/>
              <w:autoSpaceDN w:val="0"/>
              <w:adjustRightInd w:val="0"/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5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№ 122</w:t>
            </w:r>
          </w:p>
        </w:tc>
      </w:tr>
    </w:tbl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Об утверждении тарифов за пользование жилым помещением (платы за наём) в домах муниципального жилищного фонда сельского поселения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на 2023 год</w:t>
      </w: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color w:val="212121"/>
          <w:sz w:val="24"/>
          <w:szCs w:val="24"/>
        </w:rPr>
        <w:t xml:space="preserve">В соответствии с Жилищным кодексом Российской Федерации, Федеральным законом от 06.10.2003 № 131-ФЗ «Об общих принципах организации местного самоуправления в Российской Федерации», </w:t>
      </w:r>
      <w:r w:rsidRPr="00B57E89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F4F52" w:rsidRPr="00B57E89" w:rsidRDefault="005F4F52" w:rsidP="005F4F52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Утвердить тарифы за пользование жилым помещением (платы за наём) в домах муниципального жилищного фонда сельского поселения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района Красноярского края на 2023 год (прилагаются).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2. Признать утратившим силу 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 от 22.10.2021 № 59 «Об утверждении тарифов за пользование жилым помещением (платы за наём) в домах муниципального жилищного фонда сельского поселения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57E8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муниципального района Красноярского края на 2022 год».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r w:rsidRPr="00B57E89">
        <w:rPr>
          <w:rFonts w:ascii="Times New Roman" w:hAnsi="Times New Roman"/>
          <w:sz w:val="24"/>
          <w:szCs w:val="24"/>
          <w:lang w:val="en-US"/>
        </w:rPr>
        <w:t>http</w:t>
      </w:r>
      <w:r w:rsidRPr="00B57E89">
        <w:rPr>
          <w:rFonts w:ascii="Times New Roman" w:hAnsi="Times New Roman"/>
          <w:sz w:val="24"/>
          <w:szCs w:val="24"/>
        </w:rPr>
        <w:t>://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</w:p>
    <w:p w:rsidR="005F4F52" w:rsidRPr="00B57E89" w:rsidRDefault="005F4F52" w:rsidP="005F4F52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5. Решение вступает в силу с 1 января 2023 года, но не ранее чем по истечении одного месяца со дня его официального опубликования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B57E89" w:rsidRDefault="00B57E89" w:rsidP="005F4F52">
      <w:pPr>
        <w:keepNext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B57E89" w:rsidRDefault="00B57E89" w:rsidP="005F4F52">
      <w:pPr>
        <w:keepNext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keepNext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УТВЕРЖДЕНЫ</w:t>
      </w:r>
    </w:p>
    <w:p w:rsidR="005F4F52" w:rsidRPr="00B57E89" w:rsidRDefault="005F4F52" w:rsidP="005F4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</w:p>
    <w:p w:rsidR="005F4F52" w:rsidRPr="00B57E89" w:rsidRDefault="005F4F52" w:rsidP="005F4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5F4F52" w:rsidRPr="00B57E89" w:rsidRDefault="005F4F52" w:rsidP="005F4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от 24.10.2022  № 122</w:t>
      </w:r>
    </w:p>
    <w:p w:rsidR="005F4F52" w:rsidRPr="00B57E89" w:rsidRDefault="005F4F52" w:rsidP="005F4F52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ТАРИФЫ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за пользование жилым помещением (платы за наём)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в домах муниципального жилищного фонда 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7E89">
        <w:rPr>
          <w:rFonts w:ascii="Times New Roman" w:hAnsi="Times New Roman"/>
          <w:sz w:val="24"/>
          <w:szCs w:val="24"/>
        </w:rPr>
        <w:lastRenderedPageBreak/>
        <w:t>Ирбейского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Красноярского края на 2023 год</w:t>
      </w:r>
    </w:p>
    <w:p w:rsidR="005F4F52" w:rsidRPr="00B57E89" w:rsidRDefault="005F4F52" w:rsidP="005F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2268"/>
      </w:tblGrid>
      <w:tr w:rsidR="005F4F52" w:rsidRPr="00B57E89" w:rsidTr="005F4F52">
        <w:trPr>
          <w:cantSplit/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7E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7E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тариф для населения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в месяц,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F4F52" w:rsidRPr="00B57E89" w:rsidTr="005F4F52">
        <w:trPr>
          <w:cantSplit/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F52" w:rsidRPr="00B57E89" w:rsidTr="005F4F52">
        <w:trPr>
          <w:cantSplit/>
          <w:trHeight w:val="2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Тарифы за наём жилого помещения в домах муниципального фонда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52" w:rsidRPr="00B57E89" w:rsidTr="005F4F52">
        <w:trPr>
          <w:cantSplit/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</w:t>
            </w:r>
          </w:p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за 1кв.м. 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5F4F52" w:rsidRPr="00B57E89" w:rsidTr="005F4F52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Жилые дома с частичным благоустройством</w:t>
            </w:r>
          </w:p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 1кв.м.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5F4F52" w:rsidRPr="00B57E89" w:rsidTr="005F4F52">
        <w:trPr>
          <w:cantSplit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Деревянные дома, не имеющие благоустройства, с износом до 50%</w:t>
            </w:r>
          </w:p>
          <w:p w:rsidR="005F4F52" w:rsidRPr="00B57E89" w:rsidRDefault="005F4F52" w:rsidP="005F4F52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 1кв.м.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2,21</w:t>
            </w:r>
          </w:p>
        </w:tc>
      </w:tr>
      <w:tr w:rsidR="005F4F52" w:rsidRPr="00B57E89" w:rsidTr="005F4F52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Деревянные дома, не имеющие благоустройства, с износом более 50%  </w:t>
            </w:r>
          </w:p>
          <w:p w:rsidR="005F4F52" w:rsidRPr="00B57E89" w:rsidRDefault="005F4F52" w:rsidP="005F4F5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за 1кв.м. 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</w:tbl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3"/>
        <w:gridCol w:w="2204"/>
        <w:gridCol w:w="1120"/>
        <w:gridCol w:w="933"/>
        <w:gridCol w:w="1899"/>
        <w:gridCol w:w="21"/>
      </w:tblGrid>
      <w:tr w:rsidR="005F4F52" w:rsidRPr="00B57E89" w:rsidTr="005F4F52">
        <w:trPr>
          <w:trHeight w:val="405"/>
        </w:trPr>
        <w:tc>
          <w:tcPr>
            <w:tcW w:w="10184" w:type="dxa"/>
            <w:gridSpan w:val="6"/>
            <w:shd w:val="clear" w:color="auto" w:fill="auto"/>
            <w:noWrap/>
            <w:vAlign w:val="bottom"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5F4F52" w:rsidRPr="00B57E89" w:rsidTr="005F4F52">
        <w:trPr>
          <w:trHeight w:val="763"/>
        </w:trPr>
        <w:tc>
          <w:tcPr>
            <w:tcW w:w="10184" w:type="dxa"/>
            <w:gridSpan w:val="6"/>
            <w:shd w:val="clear" w:color="auto" w:fill="auto"/>
            <w:noWrap/>
            <w:vAlign w:val="bottom"/>
          </w:tcPr>
          <w:p w:rsidR="005F4F52" w:rsidRPr="00B57E89" w:rsidRDefault="005F4F52" w:rsidP="005F4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5F4F52" w:rsidRPr="00B57E89" w:rsidTr="005F4F52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188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5F4F52" w:rsidRPr="00B57E89" w:rsidRDefault="005F4F52" w:rsidP="005F4F52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7E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7E89"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B57E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89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B57E89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22.12.2021 № 82 «О бюджете сельского поселения </w:t>
      </w:r>
      <w:proofErr w:type="spellStart"/>
      <w:r w:rsidRPr="00B57E89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E89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B57E89">
        <w:rPr>
          <w:rFonts w:ascii="Times New Roman" w:hAnsi="Times New Roman"/>
          <w:bCs/>
          <w:sz w:val="24"/>
          <w:szCs w:val="24"/>
        </w:rPr>
        <w:t xml:space="preserve">22.12.2021 № 82 «Об утверждении бюджета </w:t>
      </w:r>
      <w:proofErr w:type="spellStart"/>
      <w:r w:rsidRPr="00B57E89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  <w:r w:rsidRPr="00B57E89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1. Приложение 1 к решению изложить в новой редакции согласно приложению 1 к настоящему решению.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2. Приложение 2 к решению изложить в новой редакции согласно приложению 2 к настоящему решению.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lastRenderedPageBreak/>
        <w:t>3. Приложения 3,4,5 к решению изложить в новой редакции согласно приложениям 3,4,5 к настоящему решению.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57E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89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57E89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</w:p>
    <w:p w:rsidR="005F4F52" w:rsidRPr="00B57E89" w:rsidRDefault="005F4F52" w:rsidP="005F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5. Опубликовать решение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сельсовета (</w:t>
      </w:r>
      <w:r w:rsidRPr="00B57E89">
        <w:rPr>
          <w:rFonts w:ascii="Times New Roman" w:hAnsi="Times New Roman"/>
          <w:sz w:val="24"/>
          <w:szCs w:val="24"/>
          <w:lang w:val="en-US"/>
        </w:rPr>
        <w:t>http</w:t>
      </w:r>
      <w:r w:rsidRPr="00B57E89">
        <w:rPr>
          <w:rFonts w:ascii="Times New Roman" w:hAnsi="Times New Roman"/>
          <w:sz w:val="24"/>
          <w:szCs w:val="24"/>
        </w:rPr>
        <w:t>://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57E89">
        <w:rPr>
          <w:rFonts w:ascii="Times New Roman" w:hAnsi="Times New Roman"/>
          <w:sz w:val="24"/>
          <w:szCs w:val="24"/>
        </w:rPr>
        <w:t>.</w:t>
      </w:r>
      <w:proofErr w:type="spellStart"/>
      <w:r w:rsidRPr="00B57E8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57E89">
        <w:rPr>
          <w:rFonts w:ascii="Times New Roman" w:hAnsi="Times New Roman"/>
          <w:sz w:val="24"/>
          <w:szCs w:val="24"/>
        </w:rPr>
        <w:t>).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E89">
        <w:rPr>
          <w:rFonts w:ascii="Times New Roman" w:hAnsi="Times New Roman"/>
          <w:sz w:val="24"/>
          <w:szCs w:val="24"/>
        </w:rPr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57E8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57E89">
        <w:rPr>
          <w:rFonts w:ascii="Times New Roman" w:hAnsi="Times New Roman"/>
          <w:sz w:val="24"/>
          <w:szCs w:val="24"/>
        </w:rPr>
        <w:t xml:space="preserve"> вестник».</w:t>
      </w:r>
    </w:p>
    <w:p w:rsidR="005F4F52" w:rsidRPr="00B57E89" w:rsidRDefault="005F4F52" w:rsidP="005F4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4F52" w:rsidRDefault="005F4F52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  <w:sectPr w:rsidR="005F4F52" w:rsidSect="00B57E89">
          <w:headerReference w:type="default" r:id="rId11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24.10.2022 № 123</w:t>
            </w:r>
          </w:p>
        </w:tc>
      </w:tr>
      <w:tr w:rsidR="00B57E89" w:rsidRPr="00B57E89" w:rsidTr="00B57E89">
        <w:trPr>
          <w:trHeight w:val="13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22.12.2021 № 82</w:t>
            </w:r>
          </w:p>
        </w:tc>
      </w:tr>
      <w:tr w:rsidR="00B57E89" w:rsidRPr="00B57E89" w:rsidTr="00B57E89">
        <w:trPr>
          <w:trHeight w:val="81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в 2022 году и плановом периоде 2023-2024 годах 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-7870582,25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-7870582,25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57E89" w:rsidRPr="00B57E89" w:rsidTr="00B57E8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-7870582,25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-5514209,00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000 01 05 00 00 00 0000 </w:t>
            </w: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8055411,05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8055411,05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57E89" w:rsidRPr="00B57E89" w:rsidTr="00B57E8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8055411,05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5606311,00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5540909,00</w:t>
            </w:r>
          </w:p>
        </w:tc>
      </w:tr>
      <w:tr w:rsidR="00B57E89" w:rsidRPr="00B57E89" w:rsidTr="00B57E89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25440,00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26700,00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4"/>
        <w:gridCol w:w="511"/>
        <w:gridCol w:w="455"/>
        <w:gridCol w:w="455"/>
        <w:gridCol w:w="455"/>
        <w:gridCol w:w="511"/>
        <w:gridCol w:w="456"/>
        <w:gridCol w:w="609"/>
        <w:gridCol w:w="928"/>
        <w:gridCol w:w="5588"/>
        <w:gridCol w:w="2009"/>
        <w:gridCol w:w="1262"/>
        <w:gridCol w:w="1282"/>
      </w:tblGrid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57E89" w:rsidRPr="00B57E89" w:rsidTr="00B57E89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24.10.2022 № 123</w:t>
            </w:r>
          </w:p>
        </w:tc>
      </w:tr>
      <w:tr w:rsidR="00B57E89" w:rsidRPr="00B57E89" w:rsidTr="00B57E89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сельского Совета депутатов  </w:t>
            </w:r>
          </w:p>
        </w:tc>
      </w:tr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22.12.2021  № 82</w:t>
            </w:r>
          </w:p>
        </w:tc>
      </w:tr>
      <w:tr w:rsidR="00B57E89" w:rsidRPr="00B57E89" w:rsidTr="00B57E89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 бюджета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2022 год и плановый период 2023-2024 годов            </w:t>
            </w:r>
          </w:p>
        </w:tc>
      </w:tr>
      <w:tr w:rsidR="00B57E89" w:rsidRPr="00B57E89" w:rsidTr="00B57E89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</w:tr>
      <w:tr w:rsidR="00B57E89" w:rsidRPr="00B57E89" w:rsidTr="00B57E89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57E89" w:rsidRPr="00B57E89" w:rsidTr="00B57E89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1501813,00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851935,00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878168,00</w:t>
            </w:r>
          </w:p>
        </w:tc>
      </w:tr>
      <w:tr w:rsidR="00B57E89" w:rsidRPr="00B57E89" w:rsidTr="00B57E89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59882,00</w:t>
            </w:r>
          </w:p>
        </w:tc>
      </w:tr>
      <w:tr w:rsidR="00B57E89" w:rsidRPr="00B57E89" w:rsidTr="00B57E89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B57E89" w:rsidRPr="00B57E89" w:rsidTr="00B57E89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доходов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сточником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B57E89" w:rsidRPr="00B57E89" w:rsidTr="00B57E89">
        <w:trPr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346100,00</w:t>
            </w:r>
          </w:p>
        </w:tc>
      </w:tr>
      <w:tr w:rsidR="00B57E89" w:rsidRPr="00B57E89" w:rsidTr="00B57E89">
        <w:trPr>
          <w:trHeight w:val="6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329100,00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336800,00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346100,00</w:t>
            </w:r>
          </w:p>
        </w:tc>
      </w:tr>
      <w:tr w:rsidR="00B57E89" w:rsidRPr="00B57E89" w:rsidTr="00B57E89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B57E89" w:rsidRPr="00B57E89" w:rsidTr="00B57E89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148800,00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B57E89" w:rsidRPr="00B57E89" w:rsidTr="00B57E89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57E89" w:rsidRPr="00B57E89" w:rsidTr="00B57E89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57E89" w:rsidRPr="00B57E89" w:rsidTr="00B57E89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B57E89" w:rsidRPr="00B57E89" w:rsidTr="00B57E89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198100,00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B57E89" w:rsidRPr="00B57E89" w:rsidTr="00B57E89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B57E89" w:rsidRPr="00B57E89" w:rsidTr="00B57E89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111500,00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251507,00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258407,00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269286,00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B57E89" w:rsidRPr="00B57E89" w:rsidTr="00B57E8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233047,00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244947,00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135047,00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3200,00</w:t>
            </w:r>
          </w:p>
        </w:tc>
      </w:tr>
      <w:tr w:rsidR="00B57E89" w:rsidRPr="00B57E89" w:rsidTr="00B57E8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B57E89" w:rsidRPr="00B57E89" w:rsidTr="00B57E89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уполномоченнымив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B57E89" w:rsidRPr="00B57E89" w:rsidTr="00B57E89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61200,00</w:t>
            </w:r>
          </w:p>
        </w:tc>
      </w:tr>
      <w:tr w:rsidR="00B57E89" w:rsidRPr="00B57E89" w:rsidTr="00B57E89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фондови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созданных ими учреждений 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</w:tr>
      <w:tr w:rsidR="00B57E89" w:rsidRPr="00B57E89" w:rsidTr="00B57E8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B57E89" w:rsidRPr="00B57E89" w:rsidTr="00B57E8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B57E89" w:rsidRPr="00B57E89" w:rsidTr="00B57E89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107500,00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27000,00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B57E89" w:rsidRPr="00B57E89" w:rsidTr="00B57E8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ц(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56350,00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6368769,25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4728936,00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4636041,00</w:t>
            </w:r>
          </w:p>
        </w:tc>
      </w:tr>
      <w:tr w:rsidR="00B57E89" w:rsidRPr="00B57E89" w:rsidTr="00B57E89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B57E89" w:rsidRPr="00B57E89" w:rsidTr="00B57E8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1903066,00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1776910,00</w:t>
            </w:r>
          </w:p>
        </w:tc>
      </w:tr>
      <w:tr w:rsidR="00B57E89" w:rsidRPr="00B57E89" w:rsidTr="00B57E89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</w:tr>
      <w:tr w:rsidR="00B57E89" w:rsidRPr="00B57E89" w:rsidTr="00B57E89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630766,00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</w:tr>
      <w:tr w:rsidR="00B57E89" w:rsidRPr="00B57E89" w:rsidTr="00B57E89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94578,00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95995,00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3100,00</w:t>
            </w:r>
          </w:p>
        </w:tc>
      </w:tr>
      <w:tr w:rsidR="00B57E89" w:rsidRPr="00B57E89" w:rsidTr="00B57E89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B57E89" w:rsidRPr="00B57E89" w:rsidTr="00B57E8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91377,00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4328594,25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2856031,00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4328594,25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4328594,25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2997903,00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</w:tr>
      <w:tr w:rsidR="00B57E89" w:rsidRPr="00B57E89" w:rsidTr="00B57E8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74250,00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</w:tr>
      <w:tr w:rsidR="00B57E89" w:rsidRPr="00B57E89" w:rsidTr="00B57E89">
        <w:trPr>
          <w:trHeight w:val="11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113593,25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</w:tr>
      <w:tr w:rsidR="00B57E89" w:rsidRPr="00B57E89" w:rsidTr="00B57E89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ередаваемые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районов (муниципальных округов)на осуществление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расходов,направленных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7 870 582,25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5 580 871,00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5 514 209,00</w:t>
            </w: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781"/>
        <w:gridCol w:w="213"/>
        <w:gridCol w:w="3141"/>
        <w:gridCol w:w="1201"/>
        <w:gridCol w:w="35"/>
        <w:gridCol w:w="1126"/>
        <w:gridCol w:w="541"/>
        <w:gridCol w:w="678"/>
        <w:gridCol w:w="1204"/>
        <w:gridCol w:w="101"/>
        <w:gridCol w:w="970"/>
        <w:gridCol w:w="1180"/>
        <w:gridCol w:w="1050"/>
        <w:gridCol w:w="1534"/>
        <w:gridCol w:w="1220"/>
      </w:tblGrid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от 24.10.2022 № 123</w:t>
            </w:r>
          </w:p>
        </w:tc>
      </w:tr>
      <w:tr w:rsidR="00B57E89" w:rsidRPr="00B57E89" w:rsidTr="00B57E89">
        <w:trPr>
          <w:gridAfter w:val="3"/>
          <w:wAfter w:w="3894" w:type="dxa"/>
          <w:trHeight w:val="15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</w:tc>
      </w:tr>
      <w:tr w:rsidR="00B57E89" w:rsidRPr="00B57E89" w:rsidTr="00B57E89">
        <w:trPr>
          <w:gridAfter w:val="3"/>
          <w:wAfter w:w="3894" w:type="dxa"/>
          <w:trHeight w:val="34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57E89">
              <w:rPr>
                <w:rFonts w:ascii="Times New Roman" w:hAnsi="Times New Roman"/>
                <w:sz w:val="27"/>
                <w:szCs w:val="27"/>
              </w:rPr>
              <w:t>от 22.12.2021 № 82</w:t>
            </w:r>
          </w:p>
        </w:tc>
      </w:tr>
      <w:tr w:rsidR="00B57E89" w:rsidRPr="00B57E89" w:rsidTr="00B57E89">
        <w:trPr>
          <w:gridAfter w:val="3"/>
          <w:wAfter w:w="3894" w:type="dxa"/>
          <w:trHeight w:val="39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gridAfter w:val="3"/>
          <w:wAfter w:w="3894" w:type="dxa"/>
          <w:trHeight w:val="1860"/>
        </w:trPr>
        <w:tc>
          <w:tcPr>
            <w:tcW w:w="11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расходов  бюджета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по разделам и </w:t>
            </w:r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2022 год и плановый период 2023-2024 годов</w:t>
            </w:r>
          </w:p>
        </w:tc>
      </w:tr>
      <w:tr w:rsidR="00B57E89" w:rsidRPr="00B57E89" w:rsidTr="00B57E89">
        <w:trPr>
          <w:gridAfter w:val="3"/>
          <w:wAfter w:w="3894" w:type="dxa"/>
          <w:trHeight w:val="12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57E89" w:rsidRPr="00B57E89" w:rsidTr="00B57E89">
        <w:trPr>
          <w:gridAfter w:val="3"/>
          <w:wAfter w:w="3894" w:type="dxa"/>
          <w:trHeight w:val="904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Сумма на  2022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Сумма на 2023 год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Сумма на 2024 год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7E89" w:rsidRPr="00B57E89" w:rsidTr="00B57E89">
        <w:trPr>
          <w:gridAfter w:val="3"/>
          <w:wAfter w:w="389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4 773 628,16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4 131 267,00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4 008 756,00</w:t>
            </w:r>
          </w:p>
        </w:tc>
      </w:tr>
      <w:tr w:rsidR="00B57E89" w:rsidRPr="00B57E89" w:rsidTr="00B57E89">
        <w:trPr>
          <w:gridAfter w:val="3"/>
          <w:wAfter w:w="3894" w:type="dxa"/>
          <w:trHeight w:val="133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980 462,00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940 040,00</w:t>
            </w:r>
          </w:p>
        </w:tc>
      </w:tr>
      <w:tr w:rsidR="00B57E89" w:rsidRPr="00B57E89" w:rsidTr="00B57E89">
        <w:trPr>
          <w:gridAfter w:val="3"/>
          <w:wAfter w:w="3894" w:type="dxa"/>
          <w:trHeight w:val="252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3 593 590,16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2 996 392,00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2 873 881,00</w:t>
            </w:r>
          </w:p>
        </w:tc>
      </w:tr>
      <w:tr w:rsidR="00B57E89" w:rsidRPr="00B57E89" w:rsidTr="00B57E89">
        <w:trPr>
          <w:gridAfter w:val="3"/>
          <w:wAfter w:w="3894" w:type="dxa"/>
          <w:trHeight w:val="18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84 335,00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57E89" w:rsidRPr="00B57E89" w:rsidTr="00B57E89">
        <w:trPr>
          <w:gridAfter w:val="3"/>
          <w:wAfter w:w="3894" w:type="dxa"/>
          <w:trHeight w:val="70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3 201,00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B57E89" w:rsidRPr="00B57E89" w:rsidTr="00B57E89">
        <w:trPr>
          <w:gridAfter w:val="3"/>
          <w:wAfter w:w="3894" w:type="dxa"/>
          <w:trHeight w:val="12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109 040,00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104 400,00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91 377,00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92 895,00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7E89" w:rsidRPr="00B57E89" w:rsidTr="00B57E89">
        <w:trPr>
          <w:gridAfter w:val="3"/>
          <w:wAfter w:w="3894" w:type="dxa"/>
          <w:trHeight w:val="6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91 377,00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92 895,00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7E89" w:rsidRPr="00B57E89" w:rsidTr="00B57E89">
        <w:trPr>
          <w:gridAfter w:val="3"/>
          <w:wAfter w:w="3894" w:type="dxa"/>
          <w:trHeight w:val="100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510 325,00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177 586,00</w:t>
            </w:r>
          </w:p>
        </w:tc>
      </w:tr>
      <w:tr w:rsidR="00B57E89" w:rsidRPr="00B57E89" w:rsidTr="00B57E89">
        <w:trPr>
          <w:gridAfter w:val="3"/>
          <w:wAfter w:w="3894" w:type="dxa"/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510 325,00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177 586,00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372 390,25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475 797,00</w:t>
            </w:r>
          </w:p>
        </w:tc>
      </w:tr>
      <w:tr w:rsidR="00B57E89" w:rsidRPr="00B57E89" w:rsidTr="00B57E89">
        <w:trPr>
          <w:gridAfter w:val="3"/>
          <w:wAfter w:w="3894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89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372 390,25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458 797,00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475 797,00</w:t>
            </w:r>
          </w:p>
        </w:tc>
      </w:tr>
      <w:tr w:rsidR="00B57E89" w:rsidRPr="00B57E89" w:rsidTr="00B57E89">
        <w:trPr>
          <w:gridAfter w:val="3"/>
          <w:wAfter w:w="3894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7E89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41 740,00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7E89" w:rsidRPr="00B57E89" w:rsidTr="00B57E89">
        <w:trPr>
          <w:gridAfter w:val="3"/>
          <w:wAfter w:w="3894" w:type="dxa"/>
          <w:trHeight w:val="78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2 185 627,64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527 699,00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521 557,00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2 185 627,64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57E89" w:rsidRPr="00B57E89" w:rsidTr="00B57E89">
        <w:trPr>
          <w:gridAfter w:val="3"/>
          <w:wAfter w:w="389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20 323,00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20 309,00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20 323,00</w:t>
            </w:r>
          </w:p>
        </w:tc>
      </w:tr>
      <w:tr w:rsidR="00B57E89" w:rsidRPr="00B57E89" w:rsidTr="00B57E89">
        <w:trPr>
          <w:gridAfter w:val="3"/>
          <w:wAfter w:w="3894" w:type="dxa"/>
          <w:trHeight w:val="70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20 309,00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20 323,00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8 055 411,05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5 468 553,00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5 264 019,00</w:t>
            </w:r>
          </w:p>
        </w:tc>
      </w:tr>
      <w:tr w:rsidR="00B57E89" w:rsidRPr="00B57E89" w:rsidTr="00B57E89">
        <w:trPr>
          <w:gridAfter w:val="3"/>
          <w:wAfter w:w="3894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Условно-утверждённые расходы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137 758,00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276 890,00</w:t>
            </w:r>
          </w:p>
        </w:tc>
      </w:tr>
      <w:tr w:rsidR="00B57E89" w:rsidRPr="00B57E89" w:rsidTr="00B57E89">
        <w:trPr>
          <w:gridAfter w:val="3"/>
          <w:wAfter w:w="3894" w:type="dxa"/>
          <w:trHeight w:val="315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8 055 411,05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5 606 311,00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5 540 909,00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от 24.10.2022 № 123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E89" w:rsidRPr="00B57E89" w:rsidTr="00B57E89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9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     от 22.12.2021 № 82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E89" w:rsidRPr="00B57E89" w:rsidTr="00B57E89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75"/>
        </w:trPr>
        <w:tc>
          <w:tcPr>
            <w:tcW w:w="14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</w:t>
            </w:r>
          </w:p>
        </w:tc>
      </w:tr>
      <w:tr w:rsidR="00B57E89" w:rsidRPr="00B57E89" w:rsidTr="00B57E89">
        <w:trPr>
          <w:trHeight w:val="375"/>
        </w:trPr>
        <w:tc>
          <w:tcPr>
            <w:tcW w:w="14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7E89">
              <w:rPr>
                <w:rFonts w:ascii="Times New Roman" w:hAnsi="Times New Roman"/>
                <w:b/>
                <w:bCs/>
                <w:sz w:val="28"/>
                <w:szCs w:val="28"/>
              </w:rPr>
              <w:t>на 2022 год и плановый период на 2023-2024 годов.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B57E89" w:rsidRPr="00B57E89" w:rsidTr="00B57E8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57E89" w:rsidRPr="00B57E89" w:rsidTr="00B57E8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</w:rPr>
              <w:t xml:space="preserve"> сельсовета </w:t>
            </w:r>
            <w:proofErr w:type="spellStart"/>
            <w:r w:rsidRPr="00B57E89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4 865 005,16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4 224 162,00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4 008 756,00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980 462,00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B57E89" w:rsidRPr="00B57E89" w:rsidTr="00B57E8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3 593 590,16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2 996 392,00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2 873 881,00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3 593 590,16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3 593 590,16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B57E89" w:rsidRPr="00B57E89" w:rsidTr="00B57E8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3 593 590,16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3 023 726,00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3 023 726,00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569 864,16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B57E89" w:rsidRPr="00B57E89" w:rsidTr="00B57E8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lastRenderedPageBreak/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569 864,16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84 335,00</w:t>
            </w:r>
          </w:p>
        </w:tc>
      </w:tr>
      <w:tr w:rsidR="00B57E89" w:rsidRPr="00B57E89" w:rsidTr="00B57E89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E89" w:rsidRPr="00B57E89" w:rsidRDefault="00B57E89" w:rsidP="00B57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E89" w:rsidRPr="00B57E89" w:rsidRDefault="00B57E89" w:rsidP="00B57E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E89" w:rsidRPr="00B57E89" w:rsidRDefault="00B57E89" w:rsidP="00B57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57E89" w:rsidRPr="00B57E89" w:rsidTr="00B57E8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109 040,00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57E89" w:rsidRPr="00B57E89" w:rsidTr="00B57E8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91 377,00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92 895,00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510 325,00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177 586,00</w:t>
            </w:r>
          </w:p>
        </w:tc>
      </w:tr>
      <w:tr w:rsidR="00B57E89" w:rsidRPr="00B57E89" w:rsidTr="00B57E89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510 325,00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510 325,00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населения"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;"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510 325,00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510 325,00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B57E89" w:rsidRPr="00B57E89" w:rsidTr="00B57E8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195 915,00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195 915,00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314 410,00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57E89" w:rsidRPr="00B57E89" w:rsidTr="00B57E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314 410,00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B57E89" w:rsidRPr="00B57E89" w:rsidTr="00B57E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314 410,00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314 410,00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314 410,00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414 130,25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комплекса условий для благоприятной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372 390,25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B57E89" w:rsidRPr="00B57E89" w:rsidTr="00B57E8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22000S5050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22000S5050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22000S5050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22000S5050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41 740,00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B57E89">
              <w:rPr>
                <w:rFonts w:ascii="Times New Roman" w:hAnsi="Times New Roman"/>
              </w:rPr>
              <w:t>Стабилизирование</w:t>
            </w:r>
            <w:proofErr w:type="spellEnd"/>
            <w:r w:rsidRPr="00B57E89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B57E89">
              <w:rPr>
                <w:rFonts w:ascii="Times New Roman" w:hAnsi="Times New Roman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2 185 627,64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504 699,64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504 699,64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482 550,00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482 550,00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36 627,00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36 627,00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254 000,00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lastRenderedPageBreak/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7E89" w:rsidRPr="00B57E89" w:rsidTr="00B57E8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57E89" w:rsidRPr="00B57E89" w:rsidTr="00B57E8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2200010000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57E89" w:rsidRPr="00B57E89" w:rsidTr="00B57E8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жизненой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среды населения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B57E89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Start"/>
            <w:r w:rsidRPr="00B57E89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B57E89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B57E89">
              <w:rPr>
                <w:rFonts w:ascii="Times New Roman" w:hAnsi="Times New Roman"/>
                <w:sz w:val="20"/>
                <w:szCs w:val="20"/>
              </w:rPr>
              <w:t xml:space="preserve"> массовой физической культуры и спорта"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137 758,00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276 890,00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8 055 411,05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5 606 311,00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5 540 909,00</w:t>
            </w:r>
          </w:p>
        </w:tc>
      </w:tr>
      <w:tr w:rsidR="00B57E89" w:rsidRPr="00B57E89" w:rsidTr="00B57E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781"/>
        <w:gridCol w:w="6191"/>
        <w:gridCol w:w="1367"/>
        <w:gridCol w:w="969"/>
        <w:gridCol w:w="1059"/>
        <w:gridCol w:w="1426"/>
        <w:gridCol w:w="1562"/>
        <w:gridCol w:w="1620"/>
      </w:tblGrid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сельского Совета  депутатов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24.10.2022 № 123</w:t>
            </w:r>
          </w:p>
        </w:tc>
      </w:tr>
      <w:tr w:rsidR="00B57E89" w:rsidRPr="00B57E89" w:rsidTr="00B57E89">
        <w:trPr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к  решению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сельского Совета депутатов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от 22.12.2021 № 82</w:t>
            </w:r>
          </w:p>
        </w:tc>
      </w:tr>
      <w:tr w:rsidR="00B57E89" w:rsidRPr="00B57E89" w:rsidTr="00B57E89">
        <w:trPr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на 2022 год и плановый период 2023-2024 годов</w:t>
            </w:r>
            <w:proofErr w:type="gram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E89" w:rsidRPr="00B57E89" w:rsidTr="00B57E89">
        <w:trPr>
          <w:trHeight w:val="34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E89" w:rsidRPr="00B57E89" w:rsidTr="00B57E8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B57E89" w:rsidRPr="00B57E89" w:rsidTr="00B57E89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B57E89" w:rsidRPr="00B57E89" w:rsidTr="00B57E8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7E89" w:rsidRPr="00B57E89" w:rsidTr="00B57E8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  <w:proofErr w:type="gram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комплекса условий для благоприятной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жизненой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среды населения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3 130 405,89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1 192 091,00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1 195 263,00</w:t>
            </w:r>
          </w:p>
        </w:tc>
      </w:tr>
      <w:tr w:rsidR="00B57E89" w:rsidRPr="00B57E89" w:rsidTr="00B57E8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Муниципальная подпрограмма "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Стабилизирование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B57E8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57E89">
              <w:rPr>
                <w:rFonts w:ascii="Times New Roman" w:hAnsi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2 185 627,64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521 557,00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2 185 627,64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521 557,00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533 200,64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478 557,00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533 200,64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478 557,00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533 200,64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478 557,00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504 699,64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478 557,00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504 699,64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478 557,00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482 550,00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10 000,00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482 550,00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10 000,00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482 550,00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482 550,00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482 550,00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1 169 877,00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33 000,00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1 169 877,00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33 000,00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1 169 877,00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36 627,00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36 627,000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254 000,000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254 000,000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475 797,00</w:t>
            </w:r>
          </w:p>
        </w:tc>
      </w:tr>
      <w:tr w:rsidR="00B57E89" w:rsidRPr="00B57E89" w:rsidTr="00B57E8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475 797,00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475 797,00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475 797,00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475 797,00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372 390,25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475 797,00</w:t>
            </w:r>
          </w:p>
        </w:tc>
      </w:tr>
      <w:tr w:rsidR="00B57E89" w:rsidRPr="00B57E89" w:rsidTr="00B57E8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22000S5050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41 740,00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22000S5050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41 740,00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22000S5050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41 740,00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22000S5050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41 740,00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Стабилизирование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</w:t>
            </w:r>
            <w:proofErr w:type="gram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20 323,00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20 323,00</w:t>
            </w:r>
          </w:p>
        </w:tc>
      </w:tr>
      <w:tr w:rsidR="00B57E89" w:rsidRPr="00B57E89" w:rsidTr="00B57E8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населения"</w:t>
            </w:r>
            <w:proofErr w:type="gramStart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;"</w:t>
            </w:r>
            <w:proofErr w:type="gram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510 325,00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B57E89" w:rsidRPr="00B57E89" w:rsidTr="00B57E89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510 325,00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177 586,00</w:t>
            </w:r>
          </w:p>
        </w:tc>
      </w:tr>
      <w:tr w:rsidR="00B57E89" w:rsidRPr="00B57E89" w:rsidTr="00B57E89">
        <w:trPr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159 896,00</w:t>
            </w:r>
          </w:p>
        </w:tc>
      </w:tr>
      <w:tr w:rsidR="00B57E89" w:rsidRPr="00B57E89" w:rsidTr="00B57E89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195 915,00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159 896,00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261 357,00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261 357,00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</w:tr>
      <w:tr w:rsidR="00B57E89" w:rsidRPr="00B57E89" w:rsidTr="00B57E89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261 357,00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</w:tr>
      <w:tr w:rsidR="00B57E89" w:rsidRPr="00B57E89" w:rsidTr="00B57E8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261 357,00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17 690,00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4 925 005,16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57E89">
              <w:rPr>
                <w:rFonts w:ascii="Times New Roman" w:hAnsi="Times New Roman"/>
                <w:b/>
                <w:bCs/>
                <w:i/>
                <w:iCs/>
              </w:rPr>
              <w:t>4 068 756,00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4 925 005,16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4 068 756,00</w:t>
            </w:r>
          </w:p>
        </w:tc>
      </w:tr>
      <w:tr w:rsidR="00B57E89" w:rsidRPr="00B57E89" w:rsidTr="00B57E8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980 462,00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940 040,00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980 462,00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940 040,00</w:t>
            </w:r>
          </w:p>
        </w:tc>
      </w:tr>
      <w:tr w:rsidR="00B57E89" w:rsidRPr="00B57E89" w:rsidTr="00B57E89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3 593 590,16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3 236 827,00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3 122 016,00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3 023 726,00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3 023 726,00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</w:tr>
      <w:tr w:rsidR="00B57E89" w:rsidRPr="00B57E89" w:rsidTr="00B57E89">
        <w:trPr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3 023 726,00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2 792 579,00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569 264,16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329 437,00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569 264,16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329 437,00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569 264,16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329 437,00</w:t>
            </w:r>
          </w:p>
        </w:tc>
      </w:tr>
      <w:tr w:rsidR="00B57E89" w:rsidRPr="00B57E89" w:rsidTr="00B57E89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569 264,16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329 437,00</w:t>
            </w:r>
          </w:p>
        </w:tc>
      </w:tr>
      <w:tr w:rsidR="00B57E89" w:rsidRPr="00B57E89" w:rsidTr="00B57E89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</w:t>
            </w:r>
            <w:bookmarkStart w:id="2" w:name="_GoBack"/>
            <w:bookmarkEnd w:id="2"/>
            <w:r w:rsidRPr="00B57E89">
              <w:rPr>
                <w:rFonts w:ascii="Times New Roman" w:hAnsi="Times New Roman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600,00</w:t>
            </w:r>
          </w:p>
        </w:tc>
      </w:tr>
      <w:tr w:rsidR="00B57E89" w:rsidRPr="00B57E89" w:rsidTr="00B57E89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327B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84 335,00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</w:tr>
      <w:tr w:rsidR="00B57E89" w:rsidRPr="00B57E89" w:rsidTr="00B57E8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84 335,00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327B">
              <w:rPr>
                <w:rFonts w:ascii="Times New Roman" w:hAnsi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A7327B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A7327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89" w:rsidRPr="00B57E89" w:rsidRDefault="00B57E89" w:rsidP="00B57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</w:tr>
      <w:tr w:rsidR="00B57E89" w:rsidRPr="00B57E89" w:rsidTr="00B57E89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89">
              <w:rPr>
                <w:rFonts w:ascii="Times New Roman" w:hAnsi="Times New Roman"/>
                <w:sz w:val="24"/>
                <w:szCs w:val="24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3 000,00</w:t>
            </w:r>
          </w:p>
        </w:tc>
      </w:tr>
      <w:tr w:rsidR="00B57E89" w:rsidRPr="00B57E89" w:rsidTr="00B57E8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91 377,00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92 895,00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57E89" w:rsidRPr="00B57E89" w:rsidTr="00B57E89">
        <w:trPr>
          <w:trHeight w:val="12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78 729,00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73 589,00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78729,00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73589,00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E89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0,00</w:t>
            </w:r>
          </w:p>
        </w:tc>
      </w:tr>
      <w:tr w:rsidR="00B57E89" w:rsidRPr="00B57E89" w:rsidTr="00B57E89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3 100,00</w:t>
            </w:r>
          </w:p>
        </w:tc>
      </w:tr>
      <w:tr w:rsidR="00B57E89" w:rsidRPr="00B57E89" w:rsidTr="00B57E89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104 400,00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104 400,00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109 040,00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104 400,00</w:t>
            </w:r>
          </w:p>
        </w:tc>
      </w:tr>
      <w:tr w:rsidR="00B57E89" w:rsidRPr="00B57E89" w:rsidTr="00B57E89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</w:tr>
      <w:tr w:rsidR="00B57E89" w:rsidRPr="00B57E89" w:rsidTr="00B57E89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60 000,00</w:t>
            </w:r>
          </w:p>
        </w:tc>
      </w:tr>
      <w:tr w:rsidR="00B57E89" w:rsidRPr="00B57E89" w:rsidTr="00B57E8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137 758,00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276 890,00</w:t>
            </w:r>
          </w:p>
        </w:tc>
      </w:tr>
      <w:tr w:rsidR="00B57E89" w:rsidRPr="00B57E89" w:rsidTr="00B57E8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7E8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8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8 055 411,05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5 606 311,00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7E89">
              <w:rPr>
                <w:rFonts w:ascii="Times New Roman" w:hAnsi="Times New Roman"/>
                <w:b/>
                <w:bCs/>
              </w:rPr>
              <w:t>5 540 909,00</w:t>
            </w:r>
          </w:p>
        </w:tc>
      </w:tr>
      <w:tr w:rsidR="00B57E89" w:rsidRPr="00B57E89" w:rsidTr="00B57E89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89" w:rsidRPr="00B57E89" w:rsidRDefault="00B57E89" w:rsidP="00B5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57E89" w:rsidRPr="00B57E89" w:rsidRDefault="00B57E89" w:rsidP="00B57E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014474" w:rsidSect="0009250A">
          <w:pgSz w:w="16838" w:h="11906" w:orient="landscape"/>
          <w:pgMar w:top="1701" w:right="1135" w:bottom="707" w:left="851" w:header="709" w:footer="709" w:gutter="0"/>
          <w:cols w:space="708"/>
          <w:docGrid w:linePitch="360"/>
        </w:sectPr>
      </w:pPr>
    </w:p>
    <w:tbl>
      <w:tblPr>
        <w:tblW w:w="10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2256"/>
        <w:gridCol w:w="1136"/>
        <w:gridCol w:w="949"/>
        <w:gridCol w:w="1686"/>
        <w:gridCol w:w="213"/>
      </w:tblGrid>
      <w:tr w:rsidR="00014474" w:rsidRPr="00B170EA" w:rsidTr="00B170EA">
        <w:trPr>
          <w:trHeight w:val="405"/>
        </w:trPr>
        <w:tc>
          <w:tcPr>
            <w:tcW w:w="10360" w:type="dxa"/>
            <w:gridSpan w:val="6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ТУМАКОВСКИЙ  СЕЛЬСКИЙ СОВЕТ ДЕПУТАТОВ</w:t>
            </w:r>
          </w:p>
          <w:p w:rsidR="00014474" w:rsidRPr="00B170EA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B170EA" w:rsidTr="00B170EA">
        <w:trPr>
          <w:trHeight w:val="763"/>
        </w:trPr>
        <w:tc>
          <w:tcPr>
            <w:tcW w:w="10360" w:type="dxa"/>
            <w:gridSpan w:val="6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B170EA" w:rsidRPr="00B170EA" w:rsidTr="00B170EA">
        <w:trPr>
          <w:gridAfter w:val="1"/>
          <w:wAfter w:w="277" w:type="dxa"/>
          <w:trHeight w:val="375"/>
        </w:trPr>
        <w:tc>
          <w:tcPr>
            <w:tcW w:w="4120" w:type="dxa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24.10.2022  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170EA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         № 124</w:t>
            </w:r>
          </w:p>
        </w:tc>
      </w:tr>
    </w:tbl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170EA" w:rsidRPr="00B170EA" w:rsidTr="00004397">
        <w:tc>
          <w:tcPr>
            <w:tcW w:w="9923" w:type="dxa"/>
          </w:tcPr>
          <w:p w:rsidR="00B170EA" w:rsidRPr="00B170EA" w:rsidRDefault="00B170EA" w:rsidP="00B170E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</w:t>
            </w:r>
            <w:r w:rsidRPr="00B170EA">
              <w:rPr>
                <w:rFonts w:ascii="Times New Roman" w:hAnsi="Times New Roman"/>
                <w:sz w:val="24"/>
                <w:szCs w:val="24"/>
              </w:rPr>
              <w:t xml:space="preserve"> принятии имущества в муниципальную собственность </w:t>
            </w:r>
            <w:proofErr w:type="spellStart"/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 </w:t>
            </w:r>
            <w:proofErr w:type="spellStart"/>
            <w:r w:rsidRPr="00B170EA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B170E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и постановке на баланс Администрации</w:t>
            </w:r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B170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</w:t>
            </w:r>
            <w:r w:rsidRPr="00B1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0EA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B170E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B170EA" w:rsidRPr="00B170EA" w:rsidRDefault="00B170EA" w:rsidP="00B170E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0EA" w:rsidRPr="00B170EA" w:rsidRDefault="00B170EA" w:rsidP="00B1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0E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B170EA">
        <w:rPr>
          <w:rFonts w:ascii="Times New Roman" w:eastAsia="Calibri" w:hAnsi="Times New Roman"/>
          <w:sz w:val="24"/>
          <w:szCs w:val="24"/>
          <w:lang w:eastAsia="en-US"/>
        </w:rPr>
        <w:t xml:space="preserve">решением </w:t>
      </w:r>
      <w:proofErr w:type="spellStart"/>
      <w:r w:rsidRPr="00B170EA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170E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Совета депутатов от 26.09.2012 № 86 «</w:t>
      </w:r>
      <w:r w:rsidRPr="00B170EA">
        <w:rPr>
          <w:rFonts w:ascii="Times New Roman" w:hAnsi="Times New Roman"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B170E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B170EA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Pr="00B170EA">
        <w:rPr>
          <w:rFonts w:ascii="Times New Roman" w:hAnsi="Times New Roman"/>
          <w:sz w:val="24"/>
          <w:szCs w:val="24"/>
        </w:rPr>
        <w:t xml:space="preserve">руководствуясь статьями 16, 41-42 </w:t>
      </w:r>
      <w:proofErr w:type="spellStart"/>
      <w:r w:rsidRPr="00B170EA">
        <w:rPr>
          <w:rFonts w:ascii="Times New Roman" w:hAnsi="Times New Roman"/>
          <w:sz w:val="24"/>
          <w:szCs w:val="24"/>
        </w:rPr>
        <w:t>уставаТумаковского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170E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B170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bCs/>
          <w:color w:val="000000"/>
          <w:sz w:val="24"/>
          <w:szCs w:val="24"/>
        </w:rPr>
        <w:t xml:space="preserve">1. Принять </w:t>
      </w:r>
      <w:r w:rsidRPr="00B170EA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proofErr w:type="spellStart"/>
      <w:r w:rsidRPr="00B170EA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B17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0E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района Красноярского края предлагаемое к передаче краевое имущество:</w:t>
      </w:r>
    </w:p>
    <w:p w:rsidR="00B170EA" w:rsidRPr="00B170EA" w:rsidRDefault="00B170EA" w:rsidP="00B170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трактор </w:t>
      </w:r>
      <w:proofErr w:type="spellStart"/>
      <w:r w:rsidRPr="00B170EA">
        <w:rPr>
          <w:rFonts w:ascii="Times New Roman" w:hAnsi="Times New Roman"/>
          <w:sz w:val="24"/>
          <w:szCs w:val="24"/>
        </w:rPr>
        <w:t>Беларус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– 82.1, </w:t>
      </w:r>
      <w:proofErr w:type="spellStart"/>
      <w:r w:rsidRPr="00B170EA">
        <w:rPr>
          <w:rFonts w:ascii="Times New Roman" w:hAnsi="Times New Roman"/>
          <w:sz w:val="24"/>
          <w:szCs w:val="24"/>
        </w:rPr>
        <w:t>индентификационный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(заводской) номер Y 4R900Z01N1123122, год выпуска 2022, балансовая стоимость 2 695 666,67 рублей;</w:t>
      </w:r>
    </w:p>
    <w:p w:rsidR="00B170EA" w:rsidRPr="00B170EA" w:rsidRDefault="00B170EA" w:rsidP="00B170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плуг общего назначения ПЛН 3-35, </w:t>
      </w:r>
      <w:proofErr w:type="spellStart"/>
      <w:r w:rsidRPr="00B170EA">
        <w:rPr>
          <w:rFonts w:ascii="Times New Roman" w:hAnsi="Times New Roman"/>
          <w:sz w:val="24"/>
          <w:szCs w:val="24"/>
        </w:rPr>
        <w:t>индентификационный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(заводской) номер 7250, год выпуска 2022, балансовая стоимость 99 209,19 рублей, </w:t>
      </w: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2. Администрации </w:t>
      </w:r>
      <w:proofErr w:type="spellStart"/>
      <w:r w:rsidRPr="00B170EA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B17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0E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района Красноярского края поставить на баланс трактор </w:t>
      </w:r>
      <w:proofErr w:type="spellStart"/>
      <w:r w:rsidRPr="00B170EA">
        <w:rPr>
          <w:rFonts w:ascii="Times New Roman" w:hAnsi="Times New Roman"/>
          <w:sz w:val="24"/>
          <w:szCs w:val="24"/>
        </w:rPr>
        <w:t>Беларус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– 82.1, плуг общего назначения ПЛН 3-35, находящиеся по адресу: </w:t>
      </w:r>
      <w:proofErr w:type="spellStart"/>
      <w:r w:rsidRPr="00B170EA">
        <w:rPr>
          <w:rFonts w:ascii="Times New Roman" w:hAnsi="Times New Roman"/>
          <w:sz w:val="24"/>
          <w:szCs w:val="24"/>
        </w:rPr>
        <w:t>с</w:t>
      </w:r>
      <w:proofErr w:type="gramStart"/>
      <w:r w:rsidRPr="00B170EA">
        <w:rPr>
          <w:rFonts w:ascii="Times New Roman" w:hAnsi="Times New Roman"/>
          <w:sz w:val="24"/>
          <w:szCs w:val="24"/>
        </w:rPr>
        <w:t>.Т</w:t>
      </w:r>
      <w:proofErr w:type="gramEnd"/>
      <w:r w:rsidRPr="00B170EA">
        <w:rPr>
          <w:rFonts w:ascii="Times New Roman" w:hAnsi="Times New Roman"/>
          <w:sz w:val="24"/>
          <w:szCs w:val="24"/>
        </w:rPr>
        <w:t>умаково</w:t>
      </w:r>
      <w:proofErr w:type="spellEnd"/>
      <w:r w:rsidRPr="00B170EA">
        <w:rPr>
          <w:rFonts w:ascii="Times New Roman" w:hAnsi="Times New Roman"/>
          <w:sz w:val="24"/>
          <w:szCs w:val="24"/>
        </w:rPr>
        <w:t>, ул. Школьная, 11А. и в дальнейшем содержать за счёт средств местного бюджета.</w:t>
      </w:r>
    </w:p>
    <w:p w:rsidR="00B170EA" w:rsidRPr="00B170EA" w:rsidRDefault="00B170EA" w:rsidP="00B170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(</w:t>
      </w:r>
      <w:r w:rsidRPr="00B170EA">
        <w:rPr>
          <w:rFonts w:ascii="Times New Roman" w:hAnsi="Times New Roman"/>
          <w:sz w:val="24"/>
          <w:szCs w:val="24"/>
          <w:lang w:val="en-US"/>
        </w:rPr>
        <w:t>http</w:t>
      </w:r>
      <w:r w:rsidRPr="00B170EA">
        <w:rPr>
          <w:rFonts w:ascii="Times New Roman" w:hAnsi="Times New Roman"/>
          <w:sz w:val="24"/>
          <w:szCs w:val="24"/>
        </w:rPr>
        <w:t>://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170EA">
        <w:rPr>
          <w:rFonts w:ascii="Times New Roman" w:hAnsi="Times New Roman"/>
          <w:sz w:val="24"/>
          <w:szCs w:val="24"/>
        </w:rPr>
        <w:t>).</w:t>
      </w:r>
    </w:p>
    <w:p w:rsidR="00B170EA" w:rsidRPr="00B170EA" w:rsidRDefault="00B170EA" w:rsidP="00B170EA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170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0EA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170EA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</w:p>
    <w:p w:rsidR="00B170EA" w:rsidRPr="00B170EA" w:rsidRDefault="00B170EA" w:rsidP="00B170E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вестник».</w:t>
      </w:r>
    </w:p>
    <w:p w:rsidR="00B57E89" w:rsidRPr="00B170EA" w:rsidRDefault="00B57E89" w:rsidP="000144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14474" w:rsidRPr="00B170EA" w:rsidRDefault="00014474" w:rsidP="0001447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    </w:t>
      </w:r>
    </w:p>
    <w:p w:rsidR="00014474" w:rsidRPr="00B170EA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14474" w:rsidRPr="00B170EA" w:rsidRDefault="00014474" w:rsidP="0001447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014474" w:rsidRPr="00B170EA" w:rsidRDefault="00014474" w:rsidP="0001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4474" w:rsidRPr="00B170EA" w:rsidRDefault="00014474" w:rsidP="00014474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B170EA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014474" w:rsidRPr="00B170EA" w:rsidRDefault="00014474" w:rsidP="004D7574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565"/>
        <w:gridCol w:w="195"/>
        <w:gridCol w:w="1120"/>
        <w:gridCol w:w="829"/>
        <w:gridCol w:w="291"/>
        <w:gridCol w:w="777"/>
        <w:gridCol w:w="343"/>
        <w:gridCol w:w="933"/>
        <w:gridCol w:w="811"/>
        <w:gridCol w:w="626"/>
        <w:gridCol w:w="310"/>
      </w:tblGrid>
      <w:tr w:rsidR="00014474" w:rsidRPr="00B170EA" w:rsidTr="00B170EA">
        <w:trPr>
          <w:trHeight w:val="405"/>
        </w:trPr>
        <w:tc>
          <w:tcPr>
            <w:tcW w:w="10000" w:type="dxa"/>
            <w:gridSpan w:val="14"/>
            <w:shd w:val="clear" w:color="auto" w:fill="auto"/>
            <w:noWrap/>
            <w:vAlign w:val="bottom"/>
          </w:tcPr>
          <w:p w:rsidR="00A7327B" w:rsidRDefault="00A7327B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014474" w:rsidRPr="00B170EA" w:rsidTr="00B170EA">
        <w:trPr>
          <w:trHeight w:val="517"/>
        </w:trPr>
        <w:tc>
          <w:tcPr>
            <w:tcW w:w="10000" w:type="dxa"/>
            <w:gridSpan w:val="14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EA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014474" w:rsidRPr="00B170EA" w:rsidTr="00B170EA">
        <w:trPr>
          <w:trHeight w:val="375"/>
        </w:trPr>
        <w:tc>
          <w:tcPr>
            <w:tcW w:w="1104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</w:tcPr>
          <w:p w:rsidR="00014474" w:rsidRPr="00B170EA" w:rsidRDefault="00014474" w:rsidP="0001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0EA" w:rsidRPr="00B170EA" w:rsidTr="00B170EA">
        <w:tblPrEx>
          <w:tblLook w:val="04A0" w:firstRow="1" w:lastRow="0" w:firstColumn="1" w:lastColumn="0" w:noHBand="0" w:noVBand="1"/>
        </w:tblPrEx>
        <w:trPr>
          <w:gridAfter w:val="1"/>
          <w:wAfter w:w="295" w:type="dxa"/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112" w:type="dxa"/>
            <w:gridSpan w:val="3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170EA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gridSpan w:val="2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noWrap/>
            <w:vAlign w:val="center"/>
          </w:tcPr>
          <w:p w:rsidR="00B170EA" w:rsidRPr="00B170EA" w:rsidRDefault="00B170EA" w:rsidP="00B17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                       №  125</w:t>
            </w:r>
          </w:p>
        </w:tc>
      </w:tr>
    </w:tbl>
    <w:p w:rsidR="00B170EA" w:rsidRPr="00B170EA" w:rsidRDefault="00B170EA" w:rsidP="00B17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B170EA" w:rsidRPr="00B170EA" w:rsidTr="00004397">
        <w:tc>
          <w:tcPr>
            <w:tcW w:w="9606" w:type="dxa"/>
          </w:tcPr>
          <w:p w:rsidR="00B170EA" w:rsidRPr="00B170EA" w:rsidRDefault="00B170EA" w:rsidP="00B17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E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B170EA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170EA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12.12.2011 № 62 «О передаче осуществления части полномочий»</w:t>
            </w:r>
          </w:p>
        </w:tc>
      </w:tr>
    </w:tbl>
    <w:p w:rsidR="00B170EA" w:rsidRPr="00B170EA" w:rsidRDefault="00B170EA" w:rsidP="00B1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EA" w:rsidRPr="00B170EA" w:rsidRDefault="00B170EA" w:rsidP="00B170EA">
      <w:pPr>
        <w:spacing w:after="0" w:line="240" w:lineRule="auto"/>
        <w:ind w:right="219"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Руководствуясь частью 4 статьи 15 Федерального закона от 06.10.2003 г. №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170E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B170EA" w:rsidRPr="00B170EA" w:rsidRDefault="00B170EA" w:rsidP="00B170EA">
      <w:pPr>
        <w:spacing w:after="0" w:line="240" w:lineRule="auto"/>
        <w:ind w:right="219"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1</w:t>
      </w:r>
      <w:r w:rsidRPr="00B170EA">
        <w:rPr>
          <w:rFonts w:ascii="Times New Roman" w:hAnsi="Times New Roman"/>
          <w:spacing w:val="6"/>
          <w:sz w:val="24"/>
          <w:szCs w:val="24"/>
        </w:rPr>
        <w:t>.</w:t>
      </w:r>
      <w:r w:rsidRPr="00B170EA">
        <w:rPr>
          <w:rFonts w:ascii="Times New Roman" w:hAnsi="Times New Roman"/>
          <w:color w:val="000000"/>
          <w:spacing w:val="6"/>
          <w:sz w:val="24"/>
          <w:szCs w:val="24"/>
        </w:rPr>
        <w:t xml:space="preserve"> Внести в </w:t>
      </w:r>
      <w:r w:rsidRPr="00B170EA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сельского Совета депутатов от 12.12.2011 № 62 «О передаче осуществления части полномочий» следующие изменения:</w:t>
      </w:r>
    </w:p>
    <w:p w:rsidR="00B170EA" w:rsidRPr="00B170EA" w:rsidRDefault="00B170EA" w:rsidP="00B170EA">
      <w:pPr>
        <w:widowControl w:val="0"/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ind w:right="219" w:firstLine="600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1. пункта 1 решения дополнить подпунктом 1.12. следующего содержания:</w:t>
      </w: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«1.12. </w:t>
      </w:r>
      <w:r w:rsidRPr="00B170EA">
        <w:rPr>
          <w:rFonts w:ascii="Times New Roman" w:hAnsi="Times New Roman"/>
          <w:spacing w:val="7"/>
          <w:sz w:val="24"/>
          <w:szCs w:val="24"/>
        </w:rPr>
        <w:t xml:space="preserve">администрирование доходов населения </w:t>
      </w:r>
      <w:proofErr w:type="gramStart"/>
      <w:r w:rsidRPr="00B170EA">
        <w:rPr>
          <w:rFonts w:ascii="Times New Roman" w:hAnsi="Times New Roman"/>
          <w:spacing w:val="7"/>
          <w:sz w:val="24"/>
          <w:szCs w:val="24"/>
        </w:rPr>
        <w:t>по</w:t>
      </w:r>
      <w:proofErr w:type="gramEnd"/>
      <w:r w:rsidRPr="00B170EA">
        <w:rPr>
          <w:rFonts w:ascii="Times New Roman" w:hAnsi="Times New Roman"/>
          <w:spacing w:val="7"/>
          <w:sz w:val="24"/>
          <w:szCs w:val="24"/>
        </w:rPr>
        <w:t>:</w:t>
      </w: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B170EA">
        <w:rPr>
          <w:rFonts w:ascii="Times New Roman" w:hAnsi="Times New Roman"/>
          <w:spacing w:val="7"/>
          <w:sz w:val="24"/>
          <w:szCs w:val="24"/>
        </w:rPr>
        <w:t>КБК 99111701050100000180 «невыясненные поступления, зачисляемые в бюджет поселений»;</w:t>
      </w: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B170EA">
        <w:rPr>
          <w:rFonts w:ascii="Times New Roman" w:hAnsi="Times New Roman"/>
          <w:spacing w:val="7"/>
          <w:sz w:val="24"/>
          <w:szCs w:val="24"/>
        </w:rPr>
        <w:t>КБК 99120805000100000150 «Перечисления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B170EA" w:rsidRPr="00B170EA" w:rsidRDefault="00B170EA" w:rsidP="00B17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B170EA">
        <w:rPr>
          <w:rFonts w:ascii="Times New Roman" w:hAnsi="Times New Roman"/>
          <w:spacing w:val="7"/>
          <w:sz w:val="24"/>
          <w:szCs w:val="24"/>
        </w:rPr>
        <w:t>КБК 99120810000100000150 «Перечисления из бюджетов сельских поселений (в бюджеты сельских поселений) для осуществления взыскания».</w:t>
      </w:r>
    </w:p>
    <w:p w:rsidR="00B170EA" w:rsidRPr="00B170EA" w:rsidRDefault="00B170EA" w:rsidP="00B17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(</w:t>
      </w:r>
      <w:r w:rsidRPr="00B170EA">
        <w:rPr>
          <w:rFonts w:ascii="Times New Roman" w:hAnsi="Times New Roman"/>
          <w:sz w:val="24"/>
          <w:szCs w:val="24"/>
          <w:lang w:val="en-US"/>
        </w:rPr>
        <w:t>http</w:t>
      </w:r>
      <w:r w:rsidRPr="00B170EA">
        <w:rPr>
          <w:rFonts w:ascii="Times New Roman" w:hAnsi="Times New Roman"/>
          <w:sz w:val="24"/>
          <w:szCs w:val="24"/>
        </w:rPr>
        <w:t>://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  <w:proofErr w:type="spellStart"/>
      <w:r w:rsidRPr="00B170E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170EA">
        <w:rPr>
          <w:rFonts w:ascii="Times New Roman" w:hAnsi="Times New Roman"/>
          <w:sz w:val="24"/>
          <w:szCs w:val="24"/>
        </w:rPr>
        <w:t>).</w:t>
      </w:r>
    </w:p>
    <w:p w:rsidR="00B170EA" w:rsidRPr="00B170EA" w:rsidRDefault="00B170EA" w:rsidP="00B17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170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0EA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170EA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170EA">
        <w:rPr>
          <w:rFonts w:ascii="Times New Roman" w:hAnsi="Times New Roman"/>
          <w:sz w:val="24"/>
          <w:szCs w:val="24"/>
        </w:rPr>
        <w:t>.</w:t>
      </w:r>
    </w:p>
    <w:p w:rsidR="00B170EA" w:rsidRPr="00B170EA" w:rsidRDefault="00B170EA" w:rsidP="00B17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0EA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170E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170EA">
        <w:rPr>
          <w:rFonts w:ascii="Times New Roman" w:hAnsi="Times New Roman"/>
          <w:sz w:val="24"/>
          <w:szCs w:val="24"/>
        </w:rPr>
        <w:t xml:space="preserve"> вестник».</w:t>
      </w:r>
    </w:p>
    <w:p w:rsidR="00B170EA" w:rsidRPr="00B170EA" w:rsidRDefault="00B170EA" w:rsidP="00B1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EA" w:rsidRPr="00B170EA" w:rsidRDefault="00B170EA" w:rsidP="00B1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0EA" w:rsidRPr="00B170EA" w:rsidRDefault="00B170EA" w:rsidP="00B1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74" w:rsidRPr="00B170EA" w:rsidRDefault="00014474" w:rsidP="0001447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B170EA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B170EA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B170EA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14474" w:rsidRPr="00B170EA" w:rsidRDefault="00014474" w:rsidP="004D757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B170EA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</w:t>
      </w:r>
      <w:r w:rsidR="004D7574" w:rsidRPr="00B170EA">
        <w:rPr>
          <w:rFonts w:ascii="Times New Roman" w:hAnsi="Times New Roman"/>
          <w:spacing w:val="-2"/>
          <w:sz w:val="24"/>
          <w:szCs w:val="24"/>
        </w:rPr>
        <w:t xml:space="preserve">        </w:t>
      </w:r>
      <w:proofErr w:type="spellStart"/>
      <w:r w:rsidR="004D7574" w:rsidRPr="00B170EA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="004D7574" w:rsidRPr="00B170EA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014474" w:rsidRPr="00B170EA" w:rsidRDefault="00014474" w:rsidP="004D7574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B170EA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B170EA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014474" w:rsidRDefault="00014474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B170EA" w:rsidRDefault="00B170EA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7327B" w:rsidRPr="000D6D2D" w:rsidRDefault="00A7327B" w:rsidP="000D6D2D">
      <w:pPr>
        <w:tabs>
          <w:tab w:val="left" w:pos="5103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D6D2D" w:rsidRPr="000D6D2D" w:rsidRDefault="000D6D2D" w:rsidP="000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D2D" w:rsidRPr="000D6D2D" w:rsidTr="00014474">
        <w:tc>
          <w:tcPr>
            <w:tcW w:w="9828" w:type="dxa"/>
          </w:tcPr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D2D" w:rsidRPr="000D6D2D" w:rsidRDefault="000D6D2D" w:rsidP="000D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D2D" w:rsidRPr="000D6D2D" w:rsidRDefault="000D6D2D" w:rsidP="000D6D2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FC5AC4" w:rsidRPr="00FC5AC4" w:rsidRDefault="00FC5AC4" w:rsidP="000D6D2D">
      <w:pPr>
        <w:pStyle w:val="a3"/>
        <w:rPr>
          <w:color w:val="000000"/>
          <w:spacing w:val="-2"/>
          <w:sz w:val="24"/>
        </w:rPr>
      </w:pPr>
    </w:p>
    <w:sectPr w:rsidR="00FC5AC4" w:rsidRPr="00FC5AC4" w:rsidSect="00014474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D" w:rsidRDefault="00DA2E0D" w:rsidP="00B0115D">
      <w:pPr>
        <w:spacing w:after="0" w:line="240" w:lineRule="auto"/>
      </w:pPr>
      <w:r>
        <w:separator/>
      </w:r>
    </w:p>
  </w:endnote>
  <w:endnote w:type="continuationSeparator" w:id="0">
    <w:p w:rsidR="00DA2E0D" w:rsidRDefault="00DA2E0D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D" w:rsidRDefault="00DA2E0D" w:rsidP="00B0115D">
      <w:pPr>
        <w:spacing w:after="0" w:line="240" w:lineRule="auto"/>
      </w:pPr>
      <w:r>
        <w:separator/>
      </w:r>
    </w:p>
  </w:footnote>
  <w:footnote w:type="continuationSeparator" w:id="0">
    <w:p w:rsidR="00DA2E0D" w:rsidRDefault="00DA2E0D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9" w:rsidRPr="00064359" w:rsidRDefault="00B57E89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A7327B">
      <w:rPr>
        <w:rFonts w:ascii="Times New Roman" w:hAnsi="Times New Roman"/>
        <w:noProof/>
        <w:sz w:val="24"/>
        <w:szCs w:val="24"/>
      </w:rPr>
      <w:t>35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rava_i_obyazannosti_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8B3F-5B86-4075-990C-97174C8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11430</Words>
  <Characters>65155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76433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2022-10-26T01:02:00Z</dcterms:created>
  <dcterms:modified xsi:type="dcterms:W3CDTF">2022-10-26T02:16:00Z</dcterms:modified>
</cp:coreProperties>
</file>