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415C3B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схода</w:t>
      </w:r>
      <w:r w:rsidR="0006711A">
        <w:rPr>
          <w:b/>
          <w:szCs w:val="28"/>
        </w:rPr>
        <w:t xml:space="preserve">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EE5C6B" w:rsidP="00C97D5E">
      <w:pPr>
        <w:ind w:left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5417">
        <w:rPr>
          <w:rFonts w:ascii="Times New Roman" w:hAnsi="Times New Roman" w:cs="Times New Roman"/>
          <w:b/>
          <w:sz w:val="28"/>
          <w:szCs w:val="28"/>
        </w:rPr>
        <w:t>1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.0</w:t>
      </w:r>
      <w:r w:rsidR="00B95417">
        <w:rPr>
          <w:rFonts w:ascii="Times New Roman" w:hAnsi="Times New Roman" w:cs="Times New Roman"/>
          <w:b/>
          <w:sz w:val="28"/>
          <w:szCs w:val="28"/>
        </w:rPr>
        <w:t>1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</w:t>
      </w:r>
      <w:r w:rsidR="005612C2">
        <w:rPr>
          <w:rFonts w:ascii="Times New Roman" w:hAnsi="Times New Roman" w:cs="Times New Roman"/>
          <w:b/>
          <w:sz w:val="28"/>
          <w:szCs w:val="28"/>
        </w:rPr>
        <w:t>21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79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="00B95417"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 w:rsidR="00B95417">
        <w:rPr>
          <w:rFonts w:ascii="Times New Roman" w:hAnsi="Times New Roman" w:cs="Times New Roman"/>
          <w:sz w:val="28"/>
          <w:szCs w:val="28"/>
        </w:rPr>
        <w:t xml:space="preserve"> С.А</w:t>
      </w:r>
      <w:r w:rsidR="0006711A">
        <w:rPr>
          <w:rFonts w:ascii="Times New Roman" w:hAnsi="Times New Roman" w:cs="Times New Roman"/>
          <w:sz w:val="28"/>
          <w:szCs w:val="28"/>
        </w:rPr>
        <w:t xml:space="preserve">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</w:p>
    <w:p w:rsidR="0085421C" w:rsidRDefault="00C97D5E" w:rsidP="0085421C">
      <w:pPr>
        <w:pStyle w:val="a3"/>
        <w:tabs>
          <w:tab w:val="left" w:pos="142"/>
        </w:tabs>
        <w:ind w:left="-142"/>
        <w:rPr>
          <w:b/>
          <w:szCs w:val="28"/>
        </w:rPr>
      </w:pPr>
      <w:r w:rsidRPr="00C379E4">
        <w:rPr>
          <w:b/>
          <w:szCs w:val="28"/>
        </w:rPr>
        <w:t>ПРИСУТСТВОВАЛО</w:t>
      </w:r>
      <w:r w:rsidRPr="0006711A">
        <w:rPr>
          <w:szCs w:val="28"/>
        </w:rPr>
        <w:t xml:space="preserve">- </w:t>
      </w:r>
      <w:r w:rsidR="00B95417">
        <w:rPr>
          <w:b/>
          <w:szCs w:val="28"/>
        </w:rPr>
        <w:t>1</w:t>
      </w:r>
      <w:r w:rsidR="00EE5C6B">
        <w:rPr>
          <w:b/>
          <w:szCs w:val="28"/>
        </w:rPr>
        <w:t>9</w:t>
      </w:r>
      <w:r w:rsidRPr="0006711A">
        <w:rPr>
          <w:szCs w:val="28"/>
        </w:rPr>
        <w:t xml:space="preserve"> человек.</w:t>
      </w:r>
      <w:r w:rsidR="0085421C" w:rsidRPr="0085421C">
        <w:rPr>
          <w:b/>
          <w:szCs w:val="28"/>
        </w:rPr>
        <w:t xml:space="preserve"> </w:t>
      </w:r>
    </w:p>
    <w:p w:rsidR="0085421C" w:rsidRDefault="0085421C" w:rsidP="0085421C">
      <w:pPr>
        <w:pStyle w:val="a3"/>
        <w:tabs>
          <w:tab w:val="left" w:pos="142"/>
        </w:tabs>
        <w:ind w:left="-142"/>
        <w:rPr>
          <w:b/>
          <w:szCs w:val="28"/>
        </w:rPr>
      </w:pPr>
    </w:p>
    <w:p w:rsidR="00C97D5E" w:rsidRPr="0006711A" w:rsidRDefault="00C97D5E" w:rsidP="0006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ПОВЕСТКА  СОБРАНИЯ:</w:t>
      </w:r>
    </w:p>
    <w:p w:rsidR="00B95417" w:rsidRPr="00B95417" w:rsidRDefault="00B95417" w:rsidP="00B95417">
      <w:pPr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 О</w:t>
      </w:r>
      <w:r w:rsidRPr="00B954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мерах по обеспечению пожарной безопасности в зимний период.</w:t>
      </w:r>
    </w:p>
    <w:p w:rsidR="00B95417" w:rsidRPr="0006711A" w:rsidRDefault="00B95417" w:rsidP="00B9541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. О работе административной комиссии.</w:t>
      </w:r>
    </w:p>
    <w:p w:rsidR="00B95417" w:rsidRPr="0006711A" w:rsidRDefault="00B95417" w:rsidP="00B9541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. О благоустройстве населенного пункта и приусадебных территорий.</w:t>
      </w:r>
    </w:p>
    <w:p w:rsidR="00B95417" w:rsidRPr="0006711A" w:rsidRDefault="00B95417" w:rsidP="00B9541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417" w:rsidRPr="00B95417" w:rsidRDefault="00B95417" w:rsidP="00B9541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</w:t>
      </w:r>
      <w:r w:rsidRPr="00B954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мерах по обеспечению пожарной безопасности в зимний период.</w:t>
      </w:r>
    </w:p>
    <w:p w:rsidR="00B95417" w:rsidRPr="0006711A" w:rsidRDefault="00B95417" w:rsidP="00B954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Он проинформировал присутствующих о мерах пожарной безопасности, о происшедших пожарах в районе в сравнении с 20</w:t>
      </w:r>
      <w:r w:rsidR="009F6D45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годом, причинах и условиях, способствующих их возникновению.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Он рассказал, что с наступлением отопительного периода увеличивается количество пожаров по причинам несоблюдения мер пожарной безопасности 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при топке печей и использования других приборов   отопления. Во избежание пожаров следует избегать перекала печей. Установка металлических печей, не отвечающих требованиям пожарной безопасности, не допускается. При установке временных  металлических и других печей заводского изготовления в административных и общественных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 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Недопустимо применение для обогрева жилых помещений различных видов нестандартных  нагревательных приборов, особенно в старом жилом фонде, где изношены и имеют недостаточную мощность внутренние сети электрооборудования.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Рекомендуется домовладельцам установить строгий надзор за состоянием приборов отопления и режимом их эксплуатации, запрещать поручать надзор за ними детям.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Некоторые жители, не в полной мере оценивают опасность и последствия пожара, пренебрегая требованиями пожарной безопасности. В связи с этим напоминаем! Не допускайте нарушения правил пожарной безопасности при эксплуатации отопительных приборов. Берегите себя и своих близких! Помните, что пожар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    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41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   </w:t>
      </w:r>
    </w:p>
    <w:p w:rsidR="00B95417" w:rsidRPr="00B95417" w:rsidRDefault="00B95417" w:rsidP="00B954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417" w:rsidRPr="00B95417" w:rsidRDefault="00B95417" w:rsidP="00B95417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Баженова Л.Ю., соцработник.</w:t>
      </w:r>
    </w:p>
    <w:p w:rsidR="00B95417" w:rsidRPr="00B95417" w:rsidRDefault="00B95417" w:rsidP="00B954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Она сказала, что вопросы безопасности граждан имеют приоритетное значение в деятельности органов публичной власти. Это касается обеспечения первичных мер пожарной безопасности.</w:t>
      </w:r>
    </w:p>
    <w:p w:rsidR="00B95417" w:rsidRPr="00B95417" w:rsidRDefault="00B95417" w:rsidP="00B9541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К нарушителям, не обеспечивающим своевременную уборку территории, допускающим сжигание мусора, будут применяться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администрации </w:t>
      </w:r>
      <w:proofErr w:type="spellStart"/>
      <w:r w:rsidRPr="00B95417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сельсовета).</w:t>
      </w:r>
      <w:r w:rsidRPr="00B9541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B95417" w:rsidRPr="00B95417" w:rsidRDefault="00B95417" w:rsidP="00B954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1.Строго соблюдать правила пожарной безопасности при         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эксплуатации электрооборудования, печей, теплогенерирующих участков в  период снижения температур воздуха, соблюдать требования пожарной безопасности в жилье.</w:t>
      </w:r>
    </w:p>
    <w:p w:rsidR="00B95417" w:rsidRPr="00B95417" w:rsidRDefault="00B95417" w:rsidP="00B95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95417" w:rsidRPr="00B95417" w:rsidRDefault="00B95417" w:rsidP="00B9541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О работе административной комиссии.</w:t>
      </w:r>
    </w:p>
    <w:p w:rsidR="00B95417" w:rsidRPr="0006711A" w:rsidRDefault="00B95417" w:rsidP="00B954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Он проинформировал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присутствующих, что при администрации создана и работает административная комиссия, пр</w:t>
      </w:r>
      <w:r>
        <w:rPr>
          <w:rFonts w:ascii="Times New Roman" w:eastAsia="Times New Roman" w:hAnsi="Times New Roman" w:cs="Times New Roman"/>
          <w:sz w:val="28"/>
          <w:szCs w:val="28"/>
        </w:rPr>
        <w:t>едседателем которой является он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Административная комиссия постоянно действующий самостоятельный коллегиальный орган административной юрисдикции, образуемый для рассмотрения дел об административных правонарушениях, предусмотренных Законом Красноярского края об административных правонарушениях, в пределах своей компетенции.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417">
        <w:rPr>
          <w:rFonts w:ascii="Times New Roman" w:eastAsia="Times New Roman" w:hAnsi="Times New Roman" w:cs="Times New Roman"/>
          <w:sz w:val="28"/>
          <w:szCs w:val="28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B95417" w:rsidRPr="00B95417" w:rsidRDefault="00B95417" w:rsidP="00B9541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Рассмотрение дел об административных правонарушениях осуществляется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правонарушениях.</w:t>
      </w: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Начинается </w:t>
      </w:r>
      <w:proofErr w:type="gramStart"/>
      <w:r w:rsidRPr="00B95417">
        <w:rPr>
          <w:rFonts w:ascii="Times New Roman" w:eastAsia="Times New Roman" w:hAnsi="Times New Roman" w:cs="Times New Roman"/>
          <w:sz w:val="28"/>
          <w:szCs w:val="28"/>
        </w:rPr>
        <w:t>весна</w:t>
      </w:r>
      <w:proofErr w:type="gramEnd"/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и работы у комиссии прибавится. Поэтому хотелось бы понимания и ответственности каждого проживающего на территории сельсовета.</w:t>
      </w:r>
    </w:p>
    <w:p w:rsidR="00B95417" w:rsidRPr="00B95417" w:rsidRDefault="00B95417" w:rsidP="00B9541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417" w:rsidRPr="00B95417" w:rsidRDefault="00B95417" w:rsidP="00B9541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5417" w:rsidRPr="00B95417" w:rsidRDefault="00B95417" w:rsidP="00B9541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B95417" w:rsidRPr="00B95417" w:rsidRDefault="00B95417" w:rsidP="00B9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О благоустройстве населенного пункта и приусадебных территорий.</w:t>
      </w:r>
    </w:p>
    <w:p w:rsidR="00B95417" w:rsidRPr="0006711A" w:rsidRDefault="00B95417" w:rsidP="00B954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Она проинформировала, что согласно пункту 19 части 1 статьи 14 Федерального закона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и озеленения территории поселения.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417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Содержание жилых домов </w:t>
      </w:r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>в зимнее время: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должна быть организована своевременная очистка кровель жилых домов от снега, наледи и сосулек. Очистка кровель жилых домов на сторонах, выходящих на пешеходные зоны, от </w:t>
      </w:r>
      <w:proofErr w:type="spellStart"/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>наледеобразования</w:t>
      </w:r>
      <w:proofErr w:type="spellEnd"/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должна производиться немедленно по мере его образования.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Сброшенный снег и наледь убираются ежедневно по окончании сбрасывания.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Приближается весна. Необходимо навести порядок на закрепленных территориях: вывоз снега, льда, мусора. Транспортом могут обеспечить </w:t>
      </w:r>
      <w:r w:rsidR="00B5477A">
        <w:rPr>
          <w:rFonts w:ascii="Times New Roman" w:eastAsia="Times New Roman" w:hAnsi="Times New Roman" w:cs="Times New Roman"/>
          <w:sz w:val="28"/>
          <w:szCs w:val="28"/>
        </w:rPr>
        <w:t xml:space="preserve">братья 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Гусев</w:t>
      </w:r>
      <w:r w:rsidR="00B5477A">
        <w:rPr>
          <w:rFonts w:ascii="Times New Roman" w:eastAsia="Times New Roman" w:hAnsi="Times New Roman" w:cs="Times New Roman"/>
          <w:sz w:val="28"/>
          <w:szCs w:val="28"/>
        </w:rPr>
        <w:t>ы, Валерий и Геннадий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417" w:rsidRPr="00B5477A" w:rsidRDefault="00B5477A" w:rsidP="00B954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77A">
        <w:rPr>
          <w:rFonts w:ascii="Times New Roman" w:eastAsia="Times New Roman" w:hAnsi="Times New Roman" w:cs="Times New Roman"/>
          <w:sz w:val="28"/>
          <w:szCs w:val="28"/>
        </w:rPr>
        <w:t>Еще добавил, что в 2021 году д. Хомутово исполняется 250 лет. Это большой юбилей. Значит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477A">
        <w:rPr>
          <w:rFonts w:ascii="Times New Roman" w:eastAsia="Times New Roman" w:hAnsi="Times New Roman" w:cs="Times New Roman"/>
          <w:sz w:val="28"/>
          <w:szCs w:val="28"/>
        </w:rPr>
        <w:t xml:space="preserve"> будем готовиться к праздничному мероприятию.</w:t>
      </w:r>
    </w:p>
    <w:p w:rsidR="00B5477A" w:rsidRPr="00B95417" w:rsidRDefault="00B5477A" w:rsidP="00B954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417" w:rsidRPr="00B95417" w:rsidRDefault="00B95417" w:rsidP="00B954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5417" w:rsidRPr="00B95417" w:rsidRDefault="00B95417" w:rsidP="00B954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B95417" w:rsidRPr="00B95417" w:rsidRDefault="00B95417" w:rsidP="00B95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417" w:rsidRPr="00B95417" w:rsidRDefault="00B95417" w:rsidP="00B95417">
      <w:pPr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 и по ним приняты соответствующие  решения.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</w:t>
      </w:r>
      <w:r w:rsidR="00B5477A">
        <w:rPr>
          <w:rFonts w:ascii="Times New Roman" w:hAnsi="Times New Roman" w:cs="Times New Roman"/>
          <w:sz w:val="28"/>
          <w:szCs w:val="28"/>
        </w:rPr>
        <w:t>С.А. Криштоп</w:t>
      </w: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187A" w:rsidRDefault="0059187A"/>
    <w:sectPr w:rsidR="0059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61B"/>
    <w:multiLevelType w:val="hybridMultilevel"/>
    <w:tmpl w:val="31D0668C"/>
    <w:lvl w:ilvl="0" w:tplc="A554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3F4269"/>
    <w:rsid w:val="00415C3B"/>
    <w:rsid w:val="005612C2"/>
    <w:rsid w:val="0059187A"/>
    <w:rsid w:val="00675B99"/>
    <w:rsid w:val="0070538D"/>
    <w:rsid w:val="007863A4"/>
    <w:rsid w:val="0085421C"/>
    <w:rsid w:val="009853AC"/>
    <w:rsid w:val="009F6D45"/>
    <w:rsid w:val="00B5477A"/>
    <w:rsid w:val="00B95417"/>
    <w:rsid w:val="00C379E4"/>
    <w:rsid w:val="00C97D5E"/>
    <w:rsid w:val="00D64A39"/>
    <w:rsid w:val="00E73C4B"/>
    <w:rsid w:val="00E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4</cp:revision>
  <cp:lastPrinted>2020-02-10T02:36:00Z</cp:lastPrinted>
  <dcterms:created xsi:type="dcterms:W3CDTF">2022-11-29T01:56:00Z</dcterms:created>
  <dcterms:modified xsi:type="dcterms:W3CDTF">2022-11-29T01:57:00Z</dcterms:modified>
</cp:coreProperties>
</file>