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51643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57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D077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</w:tr>
      <w:tr w:rsidR="00151643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151643" w:rsidRDefault="001516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51643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 w:rsidP="00650D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812FA4">
              <w:rPr>
                <w:sz w:val="52"/>
                <w:szCs w:val="52"/>
              </w:rPr>
              <w:t xml:space="preserve"> (проект)</w:t>
            </w:r>
          </w:p>
        </w:tc>
      </w:tr>
      <w:tr w:rsidR="00151643" w:rsidRPr="00485B73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</w:tr>
      <w:tr w:rsidR="00151643" w:rsidRPr="00485B73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151643" w:rsidRPr="00485B73" w:rsidRDefault="00697AA2" w:rsidP="00812FA4">
            <w:pPr>
              <w:rPr>
                <w:sz w:val="26"/>
                <w:szCs w:val="26"/>
              </w:rPr>
            </w:pPr>
            <w:r w:rsidRPr="00485B73">
              <w:rPr>
                <w:sz w:val="26"/>
                <w:szCs w:val="26"/>
              </w:rPr>
              <w:t>2</w:t>
            </w:r>
            <w:r w:rsidR="00812FA4">
              <w:rPr>
                <w:sz w:val="26"/>
                <w:szCs w:val="26"/>
              </w:rPr>
              <w:t>6</w:t>
            </w:r>
            <w:r w:rsidR="001C6C35" w:rsidRPr="00485B73">
              <w:rPr>
                <w:sz w:val="26"/>
                <w:szCs w:val="26"/>
              </w:rPr>
              <w:t>.</w:t>
            </w:r>
            <w:r w:rsidR="00485B73" w:rsidRPr="00485B73">
              <w:rPr>
                <w:sz w:val="26"/>
                <w:szCs w:val="26"/>
              </w:rPr>
              <w:t>0</w:t>
            </w:r>
            <w:r w:rsidR="00812FA4">
              <w:rPr>
                <w:sz w:val="26"/>
                <w:szCs w:val="26"/>
              </w:rPr>
              <w:t>1</w:t>
            </w:r>
            <w:r w:rsidR="00381007" w:rsidRPr="00485B73">
              <w:rPr>
                <w:sz w:val="26"/>
                <w:szCs w:val="26"/>
              </w:rPr>
              <w:t>.202</w:t>
            </w:r>
            <w:r w:rsidR="00485B73" w:rsidRPr="00485B73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151643" w:rsidRPr="00485B73" w:rsidRDefault="00151643">
            <w:pPr>
              <w:rPr>
                <w:sz w:val="26"/>
                <w:szCs w:val="26"/>
              </w:rPr>
            </w:pPr>
            <w:r w:rsidRPr="00485B73">
              <w:rPr>
                <w:sz w:val="26"/>
                <w:szCs w:val="26"/>
              </w:rPr>
              <w:t xml:space="preserve">с. </w:t>
            </w:r>
            <w:proofErr w:type="spellStart"/>
            <w:r w:rsidRPr="00485B73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51643" w:rsidRPr="00485B73" w:rsidRDefault="00151643">
            <w:pPr>
              <w:rPr>
                <w:sz w:val="26"/>
                <w:szCs w:val="26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151643" w:rsidRPr="00485B73" w:rsidRDefault="00D22BDB" w:rsidP="00812FA4">
            <w:pPr>
              <w:rPr>
                <w:rFonts w:ascii="Arial" w:hAnsi="Arial"/>
                <w:sz w:val="26"/>
                <w:szCs w:val="26"/>
              </w:rPr>
            </w:pPr>
            <w:r w:rsidRPr="00485B73">
              <w:rPr>
                <w:sz w:val="26"/>
                <w:szCs w:val="26"/>
              </w:rPr>
              <w:t xml:space="preserve">                      </w:t>
            </w:r>
            <w:r w:rsidR="007174CA" w:rsidRPr="00485B73">
              <w:rPr>
                <w:sz w:val="26"/>
                <w:szCs w:val="26"/>
              </w:rPr>
              <w:t xml:space="preserve">  </w:t>
            </w:r>
            <w:r w:rsidR="00812FA4">
              <w:rPr>
                <w:sz w:val="26"/>
                <w:szCs w:val="26"/>
              </w:rPr>
              <w:t xml:space="preserve">       </w:t>
            </w:r>
            <w:r w:rsidR="007174CA" w:rsidRPr="00485B73">
              <w:rPr>
                <w:sz w:val="26"/>
                <w:szCs w:val="26"/>
              </w:rPr>
              <w:t xml:space="preserve"> </w:t>
            </w:r>
            <w:r w:rsidR="00733D34" w:rsidRPr="00485B73">
              <w:rPr>
                <w:sz w:val="26"/>
                <w:szCs w:val="26"/>
              </w:rPr>
              <w:t xml:space="preserve">№ </w:t>
            </w:r>
            <w:r w:rsidR="00812FA4">
              <w:rPr>
                <w:sz w:val="26"/>
                <w:szCs w:val="26"/>
              </w:rPr>
              <w:t>3</w:t>
            </w:r>
          </w:p>
        </w:tc>
      </w:tr>
    </w:tbl>
    <w:p w:rsidR="00381007" w:rsidRPr="00485B73" w:rsidRDefault="00381007">
      <w:pPr>
        <w:rPr>
          <w:sz w:val="26"/>
          <w:szCs w:val="26"/>
        </w:rPr>
      </w:pPr>
    </w:p>
    <w:p w:rsidR="001474D2" w:rsidRPr="00485B73" w:rsidRDefault="002B6564" w:rsidP="00485B73">
      <w:pPr>
        <w:jc w:val="both"/>
        <w:textAlignment w:val="baseline"/>
        <w:rPr>
          <w:sz w:val="26"/>
          <w:szCs w:val="26"/>
        </w:rPr>
      </w:pPr>
      <w:r w:rsidRPr="00485B73">
        <w:rPr>
          <w:bCs/>
          <w:sz w:val="26"/>
          <w:szCs w:val="26"/>
        </w:rPr>
        <w:t xml:space="preserve">Об утверждении Положения </w:t>
      </w:r>
      <w:r w:rsidR="00485B73" w:rsidRPr="00485B73">
        <w:rPr>
          <w:bCs/>
          <w:sz w:val="26"/>
          <w:szCs w:val="26"/>
        </w:rPr>
        <w:t xml:space="preserve">об осуществлении муниципального контроля </w:t>
      </w:r>
      <w:r w:rsidR="00485B73" w:rsidRPr="00485B73">
        <w:rPr>
          <w:sz w:val="26"/>
          <w:szCs w:val="26"/>
        </w:rPr>
        <w:t>на автомобильном транспорте и в дорожном хозяйстве</w:t>
      </w:r>
      <w:r w:rsidR="00485B73" w:rsidRPr="00485B73">
        <w:rPr>
          <w:b/>
          <w:sz w:val="26"/>
          <w:szCs w:val="26"/>
        </w:rPr>
        <w:t xml:space="preserve"> </w:t>
      </w:r>
      <w:r w:rsidR="00485B73" w:rsidRPr="00485B73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485B73" w:rsidRPr="00485B73">
        <w:rPr>
          <w:sz w:val="26"/>
          <w:szCs w:val="26"/>
        </w:rPr>
        <w:t>Тумаковский</w:t>
      </w:r>
      <w:proofErr w:type="spellEnd"/>
      <w:r w:rsidR="00485B73" w:rsidRPr="00485B73">
        <w:rPr>
          <w:sz w:val="26"/>
          <w:szCs w:val="26"/>
        </w:rPr>
        <w:t xml:space="preserve"> сельсовет </w:t>
      </w:r>
      <w:proofErr w:type="spellStart"/>
      <w:r w:rsidR="00485B73" w:rsidRPr="00485B73">
        <w:rPr>
          <w:sz w:val="26"/>
          <w:szCs w:val="26"/>
        </w:rPr>
        <w:t>Ирбейского</w:t>
      </w:r>
      <w:proofErr w:type="spellEnd"/>
      <w:r w:rsidR="00485B73" w:rsidRPr="00485B73">
        <w:rPr>
          <w:sz w:val="26"/>
          <w:szCs w:val="26"/>
        </w:rPr>
        <w:t xml:space="preserve"> района Красноярского края</w:t>
      </w:r>
    </w:p>
    <w:p w:rsidR="00485B73" w:rsidRPr="00485B73" w:rsidRDefault="00485B73" w:rsidP="00485B73">
      <w:pPr>
        <w:jc w:val="both"/>
        <w:textAlignment w:val="baseline"/>
        <w:rPr>
          <w:bCs/>
          <w:sz w:val="26"/>
          <w:szCs w:val="26"/>
        </w:rPr>
      </w:pPr>
    </w:p>
    <w:p w:rsidR="001474D2" w:rsidRPr="00485B73" w:rsidRDefault="00B635D0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85B73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31.07.2020 № 248-ФЗ «О государственном контроле (надзоре) и муниципальном контроле в Российской Федерации», руководствуясь статьей 16 Устава </w:t>
      </w:r>
      <w:proofErr w:type="spellStart"/>
      <w:r w:rsidRPr="00485B73">
        <w:rPr>
          <w:sz w:val="26"/>
          <w:szCs w:val="26"/>
        </w:rPr>
        <w:t>Тумаковского</w:t>
      </w:r>
      <w:proofErr w:type="spellEnd"/>
      <w:r w:rsidRPr="00485B73">
        <w:rPr>
          <w:sz w:val="26"/>
          <w:szCs w:val="26"/>
        </w:rPr>
        <w:t xml:space="preserve"> сельсовета </w:t>
      </w:r>
      <w:proofErr w:type="spellStart"/>
      <w:r w:rsidRPr="00485B73">
        <w:rPr>
          <w:sz w:val="26"/>
          <w:szCs w:val="26"/>
        </w:rPr>
        <w:t>Ирбейского</w:t>
      </w:r>
      <w:proofErr w:type="spellEnd"/>
      <w:r w:rsidRPr="00485B73">
        <w:rPr>
          <w:sz w:val="26"/>
          <w:szCs w:val="26"/>
        </w:rPr>
        <w:t xml:space="preserve"> района Красноярского края, </w:t>
      </w:r>
      <w:proofErr w:type="spellStart"/>
      <w:r w:rsidRPr="00485B73">
        <w:rPr>
          <w:sz w:val="26"/>
          <w:szCs w:val="26"/>
        </w:rPr>
        <w:t>Тумаковский</w:t>
      </w:r>
      <w:proofErr w:type="spellEnd"/>
      <w:r w:rsidRPr="00485B73">
        <w:rPr>
          <w:sz w:val="26"/>
          <w:szCs w:val="26"/>
        </w:rPr>
        <w:t xml:space="preserve"> сельский Совет депутатов РЕШИЛ: </w:t>
      </w:r>
    </w:p>
    <w:p w:rsidR="00697AA2" w:rsidRPr="00485B73" w:rsidRDefault="00853582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85B73">
        <w:rPr>
          <w:sz w:val="26"/>
          <w:szCs w:val="26"/>
        </w:rPr>
        <w:t>1.</w:t>
      </w:r>
      <w:r w:rsidR="008D0FA2" w:rsidRPr="00485B73">
        <w:rPr>
          <w:sz w:val="26"/>
          <w:szCs w:val="26"/>
        </w:rPr>
        <w:t xml:space="preserve"> </w:t>
      </w:r>
      <w:r w:rsidR="00697AA2" w:rsidRPr="00485B73">
        <w:rPr>
          <w:sz w:val="26"/>
          <w:szCs w:val="26"/>
        </w:rPr>
        <w:t xml:space="preserve">Утвердить </w:t>
      </w:r>
      <w:r w:rsidR="00697AA2" w:rsidRPr="00485B73">
        <w:rPr>
          <w:bCs/>
          <w:sz w:val="26"/>
          <w:szCs w:val="26"/>
        </w:rPr>
        <w:t xml:space="preserve">Положение </w:t>
      </w:r>
      <w:r w:rsidR="001474D2" w:rsidRPr="00485B73">
        <w:rPr>
          <w:bCs/>
          <w:sz w:val="26"/>
          <w:szCs w:val="26"/>
        </w:rPr>
        <w:t xml:space="preserve">об осуществлении муниципального контроля </w:t>
      </w:r>
      <w:r w:rsidR="006B2ACA" w:rsidRPr="00485B73">
        <w:rPr>
          <w:sz w:val="26"/>
          <w:szCs w:val="26"/>
        </w:rPr>
        <w:t>на автомобильном транспорте и в дорожном хозяйстве</w:t>
      </w:r>
      <w:r w:rsidR="006B2ACA" w:rsidRPr="00485B73">
        <w:rPr>
          <w:b/>
          <w:sz w:val="26"/>
          <w:szCs w:val="26"/>
        </w:rPr>
        <w:t xml:space="preserve"> </w:t>
      </w:r>
      <w:r w:rsidR="001474D2" w:rsidRPr="00485B73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1474D2" w:rsidRPr="00485B73">
        <w:rPr>
          <w:sz w:val="26"/>
          <w:szCs w:val="26"/>
        </w:rPr>
        <w:t>Тумаковский</w:t>
      </w:r>
      <w:proofErr w:type="spellEnd"/>
      <w:r w:rsidR="001474D2" w:rsidRPr="00485B73">
        <w:rPr>
          <w:sz w:val="26"/>
          <w:szCs w:val="26"/>
        </w:rPr>
        <w:t xml:space="preserve"> сельсовет </w:t>
      </w:r>
      <w:proofErr w:type="spellStart"/>
      <w:r w:rsidR="006760AF" w:rsidRPr="00485B73">
        <w:rPr>
          <w:sz w:val="26"/>
          <w:szCs w:val="26"/>
        </w:rPr>
        <w:t>Ирбейского</w:t>
      </w:r>
      <w:proofErr w:type="spellEnd"/>
      <w:r w:rsidR="006760AF" w:rsidRPr="00485B73">
        <w:rPr>
          <w:sz w:val="26"/>
          <w:szCs w:val="26"/>
        </w:rPr>
        <w:t xml:space="preserve"> района Красноярского края </w:t>
      </w:r>
      <w:r w:rsidR="00697AA2" w:rsidRPr="00485B73">
        <w:rPr>
          <w:bCs/>
          <w:sz w:val="26"/>
          <w:szCs w:val="26"/>
        </w:rPr>
        <w:t>(прилагается).</w:t>
      </w:r>
    </w:p>
    <w:p w:rsidR="00485B73" w:rsidRPr="00485B73" w:rsidRDefault="006861F8" w:rsidP="00485B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85B73">
        <w:rPr>
          <w:sz w:val="26"/>
          <w:szCs w:val="26"/>
        </w:rPr>
        <w:t>2</w:t>
      </w:r>
      <w:r w:rsidR="00381007" w:rsidRPr="00485B73">
        <w:rPr>
          <w:sz w:val="26"/>
          <w:szCs w:val="26"/>
        </w:rPr>
        <w:t xml:space="preserve">. </w:t>
      </w:r>
      <w:r w:rsidR="006B2ACA" w:rsidRPr="00485B73">
        <w:rPr>
          <w:sz w:val="26"/>
          <w:szCs w:val="26"/>
        </w:rPr>
        <w:t>Признать утратившим силу</w:t>
      </w:r>
    </w:p>
    <w:p w:rsidR="006B2ACA" w:rsidRPr="00485B73" w:rsidRDefault="006B2ACA" w:rsidP="00485B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85B73">
        <w:rPr>
          <w:sz w:val="26"/>
          <w:szCs w:val="26"/>
        </w:rPr>
        <w:t xml:space="preserve">решение </w:t>
      </w:r>
      <w:proofErr w:type="spellStart"/>
      <w:r w:rsidRPr="00485B73">
        <w:rPr>
          <w:sz w:val="26"/>
          <w:szCs w:val="26"/>
        </w:rPr>
        <w:t>Тумаковского</w:t>
      </w:r>
      <w:proofErr w:type="spellEnd"/>
      <w:r w:rsidRPr="00485B73">
        <w:rPr>
          <w:sz w:val="26"/>
          <w:szCs w:val="26"/>
        </w:rPr>
        <w:t xml:space="preserve"> сельского Совета депутатов от 25.11.2021 № 75 «</w:t>
      </w:r>
      <w:r w:rsidRPr="00485B73">
        <w:rPr>
          <w:bCs/>
          <w:sz w:val="26"/>
          <w:szCs w:val="26"/>
        </w:rPr>
        <w:t xml:space="preserve">Об утверждении Положения об осуществлении муниципального </w:t>
      </w:r>
      <w:proofErr w:type="gramStart"/>
      <w:r w:rsidRPr="00485B73">
        <w:rPr>
          <w:bCs/>
          <w:sz w:val="26"/>
          <w:szCs w:val="26"/>
        </w:rPr>
        <w:t>контроля за</w:t>
      </w:r>
      <w:proofErr w:type="gramEnd"/>
      <w:r w:rsidRPr="00485B73">
        <w:rPr>
          <w:bCs/>
          <w:sz w:val="26"/>
          <w:szCs w:val="26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485B73">
        <w:rPr>
          <w:sz w:val="26"/>
          <w:szCs w:val="26"/>
        </w:rPr>
        <w:t>Тумаковский</w:t>
      </w:r>
      <w:proofErr w:type="spellEnd"/>
      <w:r w:rsidRPr="00485B73">
        <w:rPr>
          <w:sz w:val="26"/>
          <w:szCs w:val="26"/>
        </w:rPr>
        <w:t xml:space="preserve"> сельсовет».</w:t>
      </w:r>
    </w:p>
    <w:p w:rsidR="00381007" w:rsidRPr="00485B73" w:rsidRDefault="00485B73" w:rsidP="00697AA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85B73">
        <w:rPr>
          <w:sz w:val="26"/>
          <w:szCs w:val="26"/>
        </w:rPr>
        <w:t xml:space="preserve">3. </w:t>
      </w:r>
      <w:r w:rsidR="00381007" w:rsidRPr="00485B73">
        <w:rPr>
          <w:sz w:val="26"/>
          <w:szCs w:val="26"/>
        </w:rPr>
        <w:t>Опубликовать решение в информационном бюллетене «</w:t>
      </w:r>
      <w:proofErr w:type="spellStart"/>
      <w:r w:rsidR="00381007" w:rsidRPr="00485B73">
        <w:rPr>
          <w:sz w:val="26"/>
          <w:szCs w:val="26"/>
        </w:rPr>
        <w:t>Тумаковский</w:t>
      </w:r>
      <w:proofErr w:type="spellEnd"/>
      <w:r w:rsidR="00381007" w:rsidRPr="00485B73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="00381007" w:rsidRPr="00485B73">
        <w:rPr>
          <w:sz w:val="26"/>
          <w:szCs w:val="26"/>
        </w:rPr>
        <w:t>Тумаковского</w:t>
      </w:r>
      <w:proofErr w:type="spellEnd"/>
      <w:r w:rsidR="00381007" w:rsidRPr="00485B73">
        <w:rPr>
          <w:sz w:val="26"/>
          <w:szCs w:val="26"/>
        </w:rPr>
        <w:t xml:space="preserve"> сельсовета (</w:t>
      </w:r>
      <w:r w:rsidR="00381007" w:rsidRPr="00485B73">
        <w:rPr>
          <w:sz w:val="26"/>
          <w:szCs w:val="26"/>
          <w:lang w:val="en-US"/>
        </w:rPr>
        <w:t>http</w:t>
      </w:r>
      <w:r w:rsidR="00381007" w:rsidRPr="00485B73">
        <w:rPr>
          <w:sz w:val="26"/>
          <w:szCs w:val="26"/>
        </w:rPr>
        <w:t>://</w:t>
      </w:r>
      <w:proofErr w:type="spellStart"/>
      <w:r w:rsidR="00381007" w:rsidRPr="00485B73">
        <w:rPr>
          <w:sz w:val="26"/>
          <w:szCs w:val="26"/>
          <w:lang w:val="en-US"/>
        </w:rPr>
        <w:t>tumakovo</w:t>
      </w:r>
      <w:proofErr w:type="spellEnd"/>
      <w:r w:rsidR="00381007" w:rsidRPr="00485B73">
        <w:rPr>
          <w:sz w:val="26"/>
          <w:szCs w:val="26"/>
        </w:rPr>
        <w:t>.</w:t>
      </w:r>
      <w:proofErr w:type="spellStart"/>
      <w:r w:rsidR="00381007" w:rsidRPr="00485B73">
        <w:rPr>
          <w:sz w:val="26"/>
          <w:szCs w:val="26"/>
          <w:lang w:val="en-US"/>
        </w:rPr>
        <w:t>bdu</w:t>
      </w:r>
      <w:proofErr w:type="spellEnd"/>
      <w:r w:rsidR="00381007" w:rsidRPr="00485B73">
        <w:rPr>
          <w:sz w:val="26"/>
          <w:szCs w:val="26"/>
        </w:rPr>
        <w:t>.</w:t>
      </w:r>
      <w:proofErr w:type="spellStart"/>
      <w:r w:rsidR="00381007" w:rsidRPr="00485B73">
        <w:rPr>
          <w:sz w:val="26"/>
          <w:szCs w:val="26"/>
          <w:lang w:val="en-US"/>
        </w:rPr>
        <w:t>su</w:t>
      </w:r>
      <w:proofErr w:type="spellEnd"/>
      <w:r w:rsidR="00381007" w:rsidRPr="00485B73">
        <w:rPr>
          <w:sz w:val="26"/>
          <w:szCs w:val="26"/>
        </w:rPr>
        <w:t>).</w:t>
      </w:r>
    </w:p>
    <w:p w:rsidR="00381007" w:rsidRPr="00485B73" w:rsidRDefault="00485B73" w:rsidP="00381007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485B73">
        <w:rPr>
          <w:sz w:val="26"/>
          <w:szCs w:val="26"/>
        </w:rPr>
        <w:t>4</w:t>
      </w:r>
      <w:r w:rsidR="00381007" w:rsidRPr="00485B73">
        <w:rPr>
          <w:sz w:val="26"/>
          <w:szCs w:val="26"/>
        </w:rPr>
        <w:t>.</w:t>
      </w:r>
      <w:r w:rsidR="006861F8" w:rsidRPr="00485B73">
        <w:rPr>
          <w:sz w:val="26"/>
          <w:szCs w:val="26"/>
        </w:rPr>
        <w:t xml:space="preserve"> </w:t>
      </w:r>
      <w:proofErr w:type="gramStart"/>
      <w:r w:rsidR="00381007" w:rsidRPr="00485B73">
        <w:rPr>
          <w:sz w:val="26"/>
          <w:szCs w:val="26"/>
        </w:rPr>
        <w:t>Контроль за</w:t>
      </w:r>
      <w:proofErr w:type="gramEnd"/>
      <w:r w:rsidR="00381007" w:rsidRPr="00485B73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="00381007" w:rsidRPr="00485B73">
        <w:rPr>
          <w:sz w:val="26"/>
          <w:szCs w:val="26"/>
        </w:rPr>
        <w:t>Тумаковского</w:t>
      </w:r>
      <w:proofErr w:type="spellEnd"/>
      <w:r w:rsidR="00381007" w:rsidRPr="00485B73">
        <w:rPr>
          <w:sz w:val="26"/>
          <w:szCs w:val="26"/>
        </w:rPr>
        <w:t xml:space="preserve"> сельсовета С.А. </w:t>
      </w:r>
      <w:proofErr w:type="spellStart"/>
      <w:r w:rsidR="00381007" w:rsidRPr="00485B73">
        <w:rPr>
          <w:sz w:val="26"/>
          <w:szCs w:val="26"/>
        </w:rPr>
        <w:t>Криштопа</w:t>
      </w:r>
      <w:proofErr w:type="spellEnd"/>
      <w:r w:rsidR="00381007" w:rsidRPr="00485B73">
        <w:rPr>
          <w:sz w:val="26"/>
          <w:szCs w:val="26"/>
        </w:rPr>
        <w:t>.</w:t>
      </w:r>
    </w:p>
    <w:p w:rsidR="006B2ACA" w:rsidRPr="00485B73" w:rsidRDefault="00485B73" w:rsidP="006C441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5B73">
        <w:rPr>
          <w:sz w:val="26"/>
          <w:szCs w:val="26"/>
        </w:rPr>
        <w:t>5</w:t>
      </w:r>
      <w:r w:rsidR="006C441F" w:rsidRPr="00485B73">
        <w:rPr>
          <w:sz w:val="26"/>
          <w:szCs w:val="26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6C441F" w:rsidRPr="00485B73">
        <w:rPr>
          <w:sz w:val="26"/>
          <w:szCs w:val="26"/>
        </w:rPr>
        <w:t>Тумаковский</w:t>
      </w:r>
      <w:proofErr w:type="spellEnd"/>
      <w:r w:rsidR="006C441F" w:rsidRPr="00485B73">
        <w:rPr>
          <w:sz w:val="26"/>
          <w:szCs w:val="26"/>
        </w:rPr>
        <w:t xml:space="preserve"> вестник»</w:t>
      </w:r>
      <w:r w:rsidR="006B2ACA" w:rsidRPr="00485B73">
        <w:rPr>
          <w:sz w:val="26"/>
          <w:szCs w:val="26"/>
        </w:rPr>
        <w:t>.</w:t>
      </w:r>
    </w:p>
    <w:p w:rsidR="006861F8" w:rsidRPr="00485B73" w:rsidRDefault="006861F8" w:rsidP="00381007">
      <w:pPr>
        <w:ind w:right="-143"/>
        <w:jc w:val="both"/>
        <w:rPr>
          <w:sz w:val="26"/>
          <w:szCs w:val="26"/>
        </w:rPr>
      </w:pPr>
    </w:p>
    <w:p w:rsidR="006760AF" w:rsidRDefault="006760AF" w:rsidP="00381007">
      <w:pPr>
        <w:ind w:right="-143"/>
        <w:jc w:val="both"/>
        <w:rPr>
          <w:sz w:val="26"/>
          <w:szCs w:val="26"/>
        </w:rPr>
      </w:pPr>
    </w:p>
    <w:p w:rsidR="00485B73" w:rsidRPr="00485B73" w:rsidRDefault="00485B73" w:rsidP="00381007">
      <w:pPr>
        <w:ind w:right="-143"/>
        <w:jc w:val="both"/>
        <w:rPr>
          <w:sz w:val="26"/>
          <w:szCs w:val="26"/>
        </w:rPr>
      </w:pPr>
    </w:p>
    <w:p w:rsidR="00381007" w:rsidRPr="00485B73" w:rsidRDefault="00381007" w:rsidP="00381007">
      <w:pPr>
        <w:spacing w:line="317" w:lineRule="exact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485B73">
        <w:rPr>
          <w:color w:val="000000"/>
          <w:spacing w:val="-2"/>
          <w:sz w:val="26"/>
          <w:szCs w:val="26"/>
        </w:rPr>
        <w:t>Тумаковского</w:t>
      </w:r>
      <w:proofErr w:type="spellEnd"/>
      <w:r w:rsidRPr="00485B73">
        <w:rPr>
          <w:color w:val="000000"/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381007" w:rsidRPr="00485B73" w:rsidRDefault="00381007" w:rsidP="00381007">
      <w:pPr>
        <w:spacing w:line="317" w:lineRule="exact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485B73">
        <w:rPr>
          <w:color w:val="000000"/>
          <w:spacing w:val="-2"/>
          <w:sz w:val="26"/>
          <w:szCs w:val="26"/>
        </w:rPr>
        <w:t>Тумаковского</w:t>
      </w:r>
      <w:proofErr w:type="spellEnd"/>
      <w:r w:rsidRPr="00485B73">
        <w:rPr>
          <w:color w:val="000000"/>
          <w:spacing w:val="-2"/>
          <w:sz w:val="26"/>
          <w:szCs w:val="26"/>
        </w:rPr>
        <w:t xml:space="preserve"> сельсовета</w:t>
      </w:r>
    </w:p>
    <w:p w:rsidR="00381007" w:rsidRPr="00485B73" w:rsidRDefault="00381007" w:rsidP="00381007">
      <w:pPr>
        <w:ind w:firstLine="567"/>
        <w:jc w:val="both"/>
        <w:rPr>
          <w:sz w:val="26"/>
          <w:szCs w:val="26"/>
        </w:rPr>
      </w:pPr>
    </w:p>
    <w:p w:rsidR="002B6564" w:rsidRPr="00485B73" w:rsidRDefault="00381007" w:rsidP="00D22BDB">
      <w:pPr>
        <w:shd w:val="clear" w:color="auto" w:fill="FFFFFF"/>
        <w:spacing w:line="317" w:lineRule="exact"/>
        <w:ind w:firstLine="567"/>
        <w:rPr>
          <w:color w:val="000000"/>
          <w:spacing w:val="-2"/>
          <w:sz w:val="26"/>
          <w:szCs w:val="26"/>
        </w:rPr>
      </w:pPr>
      <w:r w:rsidRPr="00485B73">
        <w:rPr>
          <w:color w:val="000000"/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485B73">
        <w:rPr>
          <w:color w:val="000000"/>
          <w:spacing w:val="-2"/>
          <w:sz w:val="26"/>
          <w:szCs w:val="26"/>
        </w:rPr>
        <w:t>Криштоп</w:t>
      </w:r>
      <w:proofErr w:type="spellEnd"/>
    </w:p>
    <w:p w:rsidR="00D22BDB" w:rsidRDefault="00D22BDB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85B73" w:rsidRDefault="00485B73" w:rsidP="00485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УТВЕРЖДЕНО</w:t>
      </w:r>
      <w:r w:rsidR="00812FA4">
        <w:rPr>
          <w:sz w:val="28"/>
          <w:szCs w:val="28"/>
        </w:rPr>
        <w:t xml:space="preserve"> проектом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>решени</w:t>
      </w:r>
      <w:r w:rsidR="00812FA4">
        <w:rPr>
          <w:sz w:val="28"/>
          <w:szCs w:val="28"/>
        </w:rPr>
        <w:t>я</w:t>
      </w:r>
      <w:r w:rsidRPr="008620D4">
        <w:rPr>
          <w:sz w:val="28"/>
          <w:szCs w:val="28"/>
        </w:rPr>
        <w:t xml:space="preserve"> </w:t>
      </w:r>
      <w:proofErr w:type="spellStart"/>
      <w:r w:rsidRPr="008620D4">
        <w:rPr>
          <w:sz w:val="28"/>
          <w:szCs w:val="28"/>
        </w:rPr>
        <w:t>Тумаковского</w:t>
      </w:r>
      <w:proofErr w:type="spellEnd"/>
      <w:r w:rsidRPr="008620D4">
        <w:rPr>
          <w:sz w:val="28"/>
          <w:szCs w:val="28"/>
        </w:rPr>
        <w:t xml:space="preserve">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 xml:space="preserve">сельского Совета депутатов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>от 2</w:t>
      </w:r>
      <w:r w:rsidR="00812FA4">
        <w:rPr>
          <w:sz w:val="28"/>
          <w:szCs w:val="28"/>
        </w:rPr>
        <w:t>6</w:t>
      </w:r>
      <w:r w:rsidRPr="008620D4">
        <w:rPr>
          <w:sz w:val="28"/>
          <w:szCs w:val="28"/>
        </w:rPr>
        <w:t>.</w:t>
      </w:r>
      <w:r w:rsidR="00485B73">
        <w:rPr>
          <w:sz w:val="28"/>
          <w:szCs w:val="28"/>
        </w:rPr>
        <w:t>0</w:t>
      </w:r>
      <w:r w:rsidR="00812FA4">
        <w:rPr>
          <w:sz w:val="28"/>
          <w:szCs w:val="28"/>
        </w:rPr>
        <w:t>1</w:t>
      </w:r>
      <w:r w:rsidRPr="008620D4">
        <w:rPr>
          <w:sz w:val="28"/>
          <w:szCs w:val="28"/>
        </w:rPr>
        <w:t>.202</w:t>
      </w:r>
      <w:r w:rsidR="00485B73">
        <w:rPr>
          <w:sz w:val="28"/>
          <w:szCs w:val="28"/>
        </w:rPr>
        <w:t>3</w:t>
      </w:r>
      <w:r w:rsidRPr="008620D4">
        <w:rPr>
          <w:sz w:val="28"/>
          <w:szCs w:val="28"/>
        </w:rPr>
        <w:t xml:space="preserve">  № </w:t>
      </w:r>
      <w:r w:rsidR="00485B73">
        <w:rPr>
          <w:sz w:val="28"/>
          <w:szCs w:val="28"/>
        </w:rPr>
        <w:t>3</w:t>
      </w:r>
      <w:bookmarkStart w:id="0" w:name="_GoBack"/>
      <w:bookmarkEnd w:id="0"/>
    </w:p>
    <w:p w:rsidR="002B6564" w:rsidRPr="008620D4" w:rsidRDefault="002B6564" w:rsidP="002B6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60AF" w:rsidRPr="008620D4" w:rsidRDefault="006760AF" w:rsidP="006760AF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ПОЛОЖЕНИЕ</w:t>
      </w:r>
    </w:p>
    <w:p w:rsidR="001474D2" w:rsidRPr="00485B73" w:rsidRDefault="001474D2" w:rsidP="001474D2">
      <w:pPr>
        <w:jc w:val="center"/>
        <w:textAlignment w:val="baseline"/>
        <w:rPr>
          <w:b/>
          <w:bCs/>
          <w:sz w:val="28"/>
          <w:szCs w:val="28"/>
        </w:rPr>
      </w:pPr>
      <w:r w:rsidRPr="00485B73">
        <w:rPr>
          <w:b/>
          <w:bCs/>
          <w:sz w:val="28"/>
          <w:szCs w:val="28"/>
        </w:rPr>
        <w:t xml:space="preserve">об осуществлении муниципального контроля </w:t>
      </w:r>
    </w:p>
    <w:p w:rsidR="00485B73" w:rsidRPr="00485B73" w:rsidRDefault="00485B73" w:rsidP="001474D2">
      <w:pPr>
        <w:jc w:val="center"/>
        <w:textAlignment w:val="baseline"/>
        <w:rPr>
          <w:b/>
          <w:sz w:val="28"/>
          <w:szCs w:val="28"/>
        </w:rPr>
      </w:pPr>
      <w:r w:rsidRPr="00485B73">
        <w:rPr>
          <w:b/>
          <w:sz w:val="28"/>
          <w:szCs w:val="28"/>
        </w:rPr>
        <w:t xml:space="preserve">на автомобильном транспорте и в дорожном хозяйстве </w:t>
      </w:r>
    </w:p>
    <w:p w:rsidR="001474D2" w:rsidRPr="008620D4" w:rsidRDefault="001474D2" w:rsidP="001474D2">
      <w:pPr>
        <w:jc w:val="center"/>
        <w:textAlignment w:val="baseline"/>
        <w:rPr>
          <w:b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620D4">
        <w:rPr>
          <w:b/>
          <w:sz w:val="28"/>
          <w:szCs w:val="28"/>
        </w:rPr>
        <w:t>Тумаковский</w:t>
      </w:r>
      <w:proofErr w:type="spellEnd"/>
      <w:r w:rsidRPr="008620D4">
        <w:rPr>
          <w:b/>
          <w:sz w:val="28"/>
          <w:szCs w:val="28"/>
        </w:rPr>
        <w:t xml:space="preserve"> сельсовет</w:t>
      </w:r>
    </w:p>
    <w:p w:rsidR="001474D2" w:rsidRPr="008620D4" w:rsidRDefault="004A5D2B" w:rsidP="001474D2">
      <w:pPr>
        <w:jc w:val="both"/>
        <w:textAlignment w:val="baseline"/>
        <w:rPr>
          <w:b/>
          <w:sz w:val="28"/>
          <w:szCs w:val="28"/>
        </w:rPr>
      </w:pPr>
      <w:r w:rsidRPr="008620D4">
        <w:rPr>
          <w:sz w:val="28"/>
          <w:szCs w:val="28"/>
        </w:rPr>
        <w:t xml:space="preserve"> </w:t>
      </w:r>
    </w:p>
    <w:p w:rsidR="001474D2" w:rsidRPr="008620D4" w:rsidRDefault="001474D2" w:rsidP="001474D2">
      <w:pPr>
        <w:keepNext/>
        <w:spacing w:after="240"/>
        <w:jc w:val="center"/>
        <w:textAlignment w:val="baseline"/>
        <w:outlineLvl w:val="2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1. Общие положения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1.1. </w:t>
      </w:r>
      <w:proofErr w:type="gramStart"/>
      <w:r w:rsidRPr="008620D4">
        <w:rPr>
          <w:sz w:val="28"/>
          <w:szCs w:val="28"/>
        </w:rPr>
        <w:t xml:space="preserve">Положение </w:t>
      </w:r>
      <w:hyperlink r:id="rId10" w:anchor="65C0IR" w:history="1">
        <w:r w:rsidRPr="008620D4">
          <w:rPr>
            <w:bCs/>
            <w:sz w:val="28"/>
            <w:szCs w:val="28"/>
          </w:rPr>
          <w:t xml:space="preserve">об осуществлении муниципального контроля </w:t>
        </w:r>
        <w:r w:rsidR="00485B73">
          <w:rPr>
            <w:bCs/>
            <w:sz w:val="28"/>
            <w:szCs w:val="28"/>
          </w:rPr>
          <w:t>н</w:t>
        </w:r>
        <w:r w:rsidRPr="008620D4">
          <w:rPr>
            <w:bCs/>
            <w:sz w:val="28"/>
            <w:szCs w:val="28"/>
          </w:rPr>
          <w:t xml:space="preserve">а </w:t>
        </w:r>
        <w:r w:rsidR="00485B73" w:rsidRPr="00485B73">
          <w:rPr>
            <w:sz w:val="28"/>
            <w:szCs w:val="28"/>
          </w:rPr>
          <w:t>автомобильном транспорте и в дорожном хозяйстве</w:t>
        </w:r>
        <w:r w:rsidR="00485B73" w:rsidRPr="00485B73">
          <w:rPr>
            <w:b/>
            <w:sz w:val="28"/>
            <w:szCs w:val="28"/>
          </w:rPr>
          <w:t xml:space="preserve"> </w:t>
        </w:r>
        <w:r w:rsidRPr="008620D4">
          <w:rPr>
            <w:bCs/>
            <w:sz w:val="28"/>
            <w:szCs w:val="28"/>
          </w:rPr>
          <w:t>муниципального</w:t>
        </w:r>
      </w:hyperlink>
      <w:r w:rsidRPr="008620D4">
        <w:rPr>
          <w:bCs/>
          <w:sz w:val="28"/>
          <w:szCs w:val="28"/>
        </w:rPr>
        <w:t xml:space="preserve">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 xml:space="preserve">(далее - Положение) определяет правила организации и осуществления деятельности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 соблюдения юридическими лицами, индивидуальными предпринимателями, гражданами по вопросам обеспечения сохранности автомобильных дорог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контроль).</w:t>
      </w:r>
      <w:proofErr w:type="gramEnd"/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1.2. </w:t>
      </w:r>
      <w:proofErr w:type="gramStart"/>
      <w:r w:rsidRPr="008620D4">
        <w:rPr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является</w:t>
      </w:r>
      <w:r w:rsidRPr="008620D4">
        <w:rPr>
          <w:sz w:val="28"/>
          <w:szCs w:val="28"/>
        </w:rPr>
        <w:t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автомобильных дорог, за нарушение которых законодательством Российской Федерации, предусмотрена административная и иные виды ответственности;</w:t>
      </w:r>
      <w:proofErr w:type="gramEnd"/>
      <w:r w:rsidRPr="008620D4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485B73" w:rsidRDefault="001474D2" w:rsidP="001474D2">
      <w:pPr>
        <w:ind w:firstLine="567"/>
        <w:jc w:val="both"/>
        <w:textAlignment w:val="baseline"/>
        <w:rPr>
          <w:b/>
          <w:sz w:val="28"/>
          <w:szCs w:val="28"/>
        </w:rPr>
      </w:pPr>
      <w:r w:rsidRPr="008620D4">
        <w:rPr>
          <w:sz w:val="28"/>
          <w:szCs w:val="28"/>
        </w:rPr>
        <w:t>1.3. Муниципальный контроль</w:t>
      </w:r>
      <w:hyperlink r:id="rId11" w:anchor="65C0IR" w:history="1">
        <w:r w:rsidR="00485B73" w:rsidRPr="008620D4">
          <w:rPr>
            <w:bCs/>
            <w:sz w:val="28"/>
            <w:szCs w:val="28"/>
          </w:rPr>
          <w:t xml:space="preserve"> </w:t>
        </w:r>
        <w:r w:rsidR="00485B73">
          <w:rPr>
            <w:bCs/>
            <w:sz w:val="28"/>
            <w:szCs w:val="28"/>
          </w:rPr>
          <w:t>н</w:t>
        </w:r>
        <w:r w:rsidR="00485B73" w:rsidRPr="008620D4">
          <w:rPr>
            <w:bCs/>
            <w:sz w:val="28"/>
            <w:szCs w:val="28"/>
          </w:rPr>
          <w:t xml:space="preserve">а </w:t>
        </w:r>
        <w:r w:rsidR="00485B73" w:rsidRPr="00485B73">
          <w:rPr>
            <w:sz w:val="28"/>
            <w:szCs w:val="28"/>
          </w:rPr>
          <w:t>автомобильном транспорте и в дорожном хозяйстве</w:t>
        </w:r>
        <w:r w:rsidR="00485B73" w:rsidRPr="00485B73">
          <w:rPr>
            <w:b/>
            <w:sz w:val="28"/>
            <w:szCs w:val="28"/>
          </w:rPr>
          <w:t xml:space="preserve"> </w:t>
        </w:r>
        <w:r w:rsidR="00485B73" w:rsidRPr="008620D4">
          <w:rPr>
            <w:bCs/>
            <w:sz w:val="28"/>
            <w:szCs w:val="28"/>
          </w:rPr>
          <w:t>муниципального</w:t>
        </w:r>
      </w:hyperlink>
      <w:r w:rsidR="00485B73" w:rsidRPr="008620D4">
        <w:rPr>
          <w:bCs/>
          <w:sz w:val="28"/>
          <w:szCs w:val="28"/>
        </w:rPr>
        <w:t xml:space="preserve"> образования </w:t>
      </w:r>
      <w:proofErr w:type="spellStart"/>
      <w:r w:rsidR="00485B73" w:rsidRPr="008620D4">
        <w:rPr>
          <w:sz w:val="28"/>
          <w:szCs w:val="28"/>
        </w:rPr>
        <w:t>Тумаковский</w:t>
      </w:r>
      <w:proofErr w:type="spellEnd"/>
      <w:r w:rsidR="00485B73" w:rsidRPr="008620D4">
        <w:rPr>
          <w:sz w:val="28"/>
          <w:szCs w:val="28"/>
        </w:rPr>
        <w:t xml:space="preserve"> сельсовет </w:t>
      </w:r>
      <w:r w:rsidRPr="008620D4">
        <w:rPr>
          <w:sz w:val="28"/>
          <w:szCs w:val="28"/>
        </w:rPr>
        <w:t xml:space="preserve">осуществляется Администрацией </w:t>
      </w:r>
      <w:proofErr w:type="spellStart"/>
      <w:r w:rsidRPr="008620D4">
        <w:rPr>
          <w:sz w:val="28"/>
          <w:szCs w:val="28"/>
        </w:rPr>
        <w:t>Тумаковского</w:t>
      </w:r>
      <w:proofErr w:type="spellEnd"/>
      <w:r w:rsidRPr="008620D4">
        <w:rPr>
          <w:sz w:val="28"/>
          <w:szCs w:val="28"/>
        </w:rPr>
        <w:t xml:space="preserve"> сельсовета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уполномоченный орган).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1.4. Уполномоченный орган при осуществлении муниципального контроля проводит контрольные (надзорные) мероприятия из числа </w:t>
      </w:r>
      <w:proofErr w:type="gramStart"/>
      <w:r w:rsidRPr="008620D4">
        <w:rPr>
          <w:sz w:val="28"/>
          <w:szCs w:val="28"/>
        </w:rPr>
        <w:t>предусмотренных</w:t>
      </w:r>
      <w:proofErr w:type="gramEnd"/>
      <w:r w:rsidRPr="008620D4">
        <w:rPr>
          <w:sz w:val="28"/>
          <w:szCs w:val="28"/>
        </w:rPr>
        <w:t xml:space="preserve"> </w:t>
      </w:r>
      <w:hyperlink r:id="rId12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 (далее - контрольные (надзорные) мероприятия).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1.6. Объектами муниципального контроля являются автомобильные дороги общего пользования местного значения в границах населенных пунктов муниципального образования </w:t>
      </w:r>
      <w:proofErr w:type="spellStart"/>
      <w:r w:rsidRPr="008620D4">
        <w:rPr>
          <w:sz w:val="28"/>
          <w:szCs w:val="28"/>
        </w:rPr>
        <w:t>Тумаковский</w:t>
      </w:r>
      <w:proofErr w:type="spellEnd"/>
      <w:r w:rsidRPr="008620D4">
        <w:rPr>
          <w:sz w:val="28"/>
          <w:szCs w:val="28"/>
        </w:rPr>
        <w:t xml:space="preserve">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объекты контроля).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1.7. Уполномоченный орган обеспечивает учет объектов контроля в рамках осуществления муниципального контроля.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1.8. Муниципальный контроль осуществляется в соответствии </w:t>
      </w:r>
      <w:proofErr w:type="gramStart"/>
      <w:r w:rsidRPr="008620D4">
        <w:rPr>
          <w:sz w:val="28"/>
          <w:szCs w:val="28"/>
        </w:rPr>
        <w:t>с</w:t>
      </w:r>
      <w:proofErr w:type="gramEnd"/>
      <w:r w:rsidRPr="008620D4">
        <w:rPr>
          <w:sz w:val="28"/>
          <w:szCs w:val="28"/>
        </w:rPr>
        <w:t>: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8620D4">
        <w:rPr>
          <w:sz w:val="28"/>
          <w:szCs w:val="28"/>
        </w:rPr>
        <w:t>1.8.1.</w:t>
      </w:r>
      <w:r w:rsidR="001474D2" w:rsidRPr="008620D4">
        <w:rPr>
          <w:sz w:val="28"/>
          <w:szCs w:val="28"/>
        </w:rPr>
        <w:t>1. Градостроительны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кодекс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</w:t>
      </w:r>
      <w:r w:rsidR="001474D2" w:rsidRPr="008620D4">
        <w:rPr>
          <w:rFonts w:eastAsia="Calibri"/>
          <w:sz w:val="28"/>
          <w:szCs w:val="28"/>
        </w:rPr>
        <w:t>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1.8.2. Граждански</w:t>
      </w:r>
      <w:r w:rsidR="004A5D2B" w:rsidRPr="008620D4">
        <w:rPr>
          <w:sz w:val="28"/>
          <w:szCs w:val="28"/>
        </w:rPr>
        <w:t>м</w:t>
      </w:r>
      <w:r w:rsidRPr="008620D4">
        <w:rPr>
          <w:sz w:val="28"/>
          <w:szCs w:val="28"/>
        </w:rPr>
        <w:t xml:space="preserve">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1.8.3.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1.8.4.</w:t>
      </w:r>
      <w:r w:rsidR="001474D2" w:rsidRPr="008620D4">
        <w:rPr>
          <w:sz w:val="28"/>
          <w:szCs w:val="28"/>
        </w:rPr>
        <w:t xml:space="preserve"> Федеральны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закон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1.8.5.</w:t>
      </w:r>
      <w:r w:rsidR="004A5D2B" w:rsidRPr="008620D4">
        <w:rPr>
          <w:sz w:val="28"/>
          <w:szCs w:val="28"/>
        </w:rPr>
        <w:t xml:space="preserve"> </w:t>
      </w:r>
      <w:hyperlink r:id="rId13" w:anchor="7D20K3" w:history="1">
        <w:r w:rsidRPr="008620D4">
          <w:rPr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1.8.6. </w:t>
      </w:r>
      <w:hyperlink r:id="rId14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4A5D2B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1.8.7.</w:t>
      </w:r>
      <w:r w:rsidR="001474D2" w:rsidRPr="008620D4">
        <w:rPr>
          <w:sz w:val="28"/>
          <w:szCs w:val="28"/>
        </w:rPr>
        <w:t xml:space="preserve"> Постановление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Правительства Российской Федерации от 14.11.2009 №</w:t>
      </w:r>
      <w:r w:rsidR="00E85AA1">
        <w:rPr>
          <w:sz w:val="28"/>
          <w:szCs w:val="28"/>
        </w:rPr>
        <w:t xml:space="preserve"> </w:t>
      </w:r>
      <w:r w:rsidR="001474D2" w:rsidRPr="008620D4">
        <w:rPr>
          <w:sz w:val="28"/>
          <w:szCs w:val="28"/>
        </w:rPr>
        <w:t>928 «Об утверждении Правил организации и проведения работ по ремонту и содержанию автомобильных дорог федерального значения».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1.8.9. «СП 34.13330.2012. Свод правил. Автомобильные дороги. Актуализированная редакция СНиП 2.05.02-85»</w:t>
      </w:r>
      <w:r w:rsidR="004A5D2B" w:rsidRPr="008620D4">
        <w:rPr>
          <w:sz w:val="28"/>
          <w:szCs w:val="28"/>
        </w:rPr>
        <w:t xml:space="preserve">, </w:t>
      </w:r>
      <w:r w:rsidRPr="008620D4">
        <w:rPr>
          <w:sz w:val="28"/>
          <w:szCs w:val="28"/>
        </w:rPr>
        <w:t>утвержден</w:t>
      </w:r>
      <w:r w:rsidR="004A5D2B" w:rsidRPr="008620D4">
        <w:rPr>
          <w:sz w:val="28"/>
          <w:szCs w:val="28"/>
        </w:rPr>
        <w:t>ной</w:t>
      </w:r>
      <w:r w:rsidRPr="008620D4">
        <w:rPr>
          <w:sz w:val="28"/>
          <w:szCs w:val="28"/>
        </w:rPr>
        <w:t xml:space="preserve"> Приказом </w:t>
      </w:r>
      <w:proofErr w:type="spellStart"/>
      <w:r w:rsidRPr="008620D4">
        <w:rPr>
          <w:sz w:val="28"/>
          <w:szCs w:val="28"/>
        </w:rPr>
        <w:t>Минрегиона</w:t>
      </w:r>
      <w:proofErr w:type="spellEnd"/>
      <w:r w:rsidRPr="008620D4">
        <w:rPr>
          <w:sz w:val="28"/>
          <w:szCs w:val="28"/>
        </w:rPr>
        <w:t xml:space="preserve"> России от 30.06.2012 №266.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1.8.10. Приказ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20D4">
        <w:rPr>
          <w:sz w:val="28"/>
          <w:szCs w:val="28"/>
        </w:rPr>
        <w:t xml:space="preserve">2. Цель и задачи муниципального контроля </w:t>
      </w:r>
    </w:p>
    <w:p w:rsidR="001474D2" w:rsidRPr="008620D4" w:rsidRDefault="00A824D1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15" w:anchor="65C0IR" w:history="1">
        <w:r w:rsidR="00E85AA1">
          <w:rPr>
            <w:bCs/>
            <w:sz w:val="28"/>
            <w:szCs w:val="28"/>
          </w:rPr>
          <w:t>н</w:t>
        </w:r>
        <w:r w:rsidR="00E85AA1" w:rsidRPr="008620D4">
          <w:rPr>
            <w:bCs/>
            <w:sz w:val="28"/>
            <w:szCs w:val="28"/>
          </w:rPr>
          <w:t xml:space="preserve">а </w:t>
        </w:r>
        <w:r w:rsidR="00E85AA1" w:rsidRPr="00485B73">
          <w:rPr>
            <w:sz w:val="28"/>
            <w:szCs w:val="28"/>
          </w:rPr>
          <w:t>автомобильном транспорте и в дорожном хозяйстве</w:t>
        </w:r>
        <w:r w:rsidR="00E85AA1" w:rsidRPr="00485B73">
          <w:rPr>
            <w:b/>
            <w:sz w:val="28"/>
            <w:szCs w:val="28"/>
          </w:rPr>
          <w:t xml:space="preserve"> </w:t>
        </w:r>
      </w:hyperlink>
    </w:p>
    <w:p w:rsidR="001474D2" w:rsidRPr="008620D4" w:rsidRDefault="001474D2" w:rsidP="001474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2.1.</w:t>
      </w:r>
      <w:r w:rsidR="00E85AA1">
        <w:rPr>
          <w:sz w:val="28"/>
          <w:szCs w:val="28"/>
        </w:rPr>
        <w:t xml:space="preserve"> Целью муниципального контроля </w:t>
      </w:r>
      <w:r w:rsidR="00E85AA1" w:rsidRPr="00E85AA1">
        <w:rPr>
          <w:sz w:val="28"/>
          <w:szCs w:val="28"/>
        </w:rPr>
        <w:t xml:space="preserve">на автомобильном транспорте и в дорожном хозяйстве </w:t>
      </w:r>
      <w:r w:rsidRPr="008620D4">
        <w:rPr>
          <w:sz w:val="28"/>
          <w:szCs w:val="28"/>
        </w:rPr>
        <w:t>является обеспечение соблюдения законодательства об автомобильных дорогах и о дорожной деятельности.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 xml:space="preserve">2.2. Основными задачами муниципального контроля </w:t>
      </w:r>
      <w:r w:rsidR="00E85AA1" w:rsidRPr="00E85AA1">
        <w:rPr>
          <w:sz w:val="28"/>
          <w:szCs w:val="28"/>
        </w:rPr>
        <w:t xml:space="preserve">на автомобильном транспорте и в дорожном хозяйстве </w:t>
      </w:r>
      <w:r w:rsidRPr="008620D4">
        <w:rPr>
          <w:sz w:val="28"/>
          <w:szCs w:val="28"/>
        </w:rPr>
        <w:t>являются: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620D4" w:rsidRPr="008620D4" w:rsidRDefault="001474D2" w:rsidP="00862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8620D4">
        <w:rPr>
          <w:sz w:val="28"/>
          <w:szCs w:val="28"/>
        </w:rPr>
        <w:t>дств пр</w:t>
      </w:r>
      <w:proofErr w:type="gramEnd"/>
      <w:r w:rsidRPr="008620D4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</w:t>
      </w:r>
      <w:r w:rsidR="004A5D2B" w:rsidRPr="008620D4">
        <w:rPr>
          <w:sz w:val="28"/>
          <w:szCs w:val="28"/>
        </w:rPr>
        <w:t>я движения транспортных средств.</w:t>
      </w:r>
    </w:p>
    <w:p w:rsidR="008620D4" w:rsidRDefault="008620D4" w:rsidP="00862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620D4">
        <w:rPr>
          <w:b/>
          <w:bCs/>
          <w:sz w:val="28"/>
          <w:szCs w:val="28"/>
        </w:rPr>
        <w:t>. Профилактика рисков причинения вреда (ущерба)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охраняемым законом ценностям при осуществлении 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.1.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сельсовета в соответствии с законодательством.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.3. При осуществлении муниципального контроля могут проводиться следующие виды профилактических мероприятий: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1) информирование;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2) консультирование.</w:t>
      </w:r>
    </w:p>
    <w:p w:rsidR="008620D4" w:rsidRPr="006C441F" w:rsidRDefault="008620D4" w:rsidP="008620D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 xml:space="preserve">.3.1. </w:t>
      </w:r>
      <w:proofErr w:type="gramStart"/>
      <w:r w:rsidRPr="008620D4">
        <w:rPr>
          <w:bCs/>
          <w:sz w:val="28"/>
          <w:szCs w:val="28"/>
        </w:rPr>
        <w:t xml:space="preserve">Информирование осуществляется посредством размещения администрацией сельсовета сведений, предусмотренных пунктами 1 - 3, 8 - 12, 14 и 16 части 3 статьи 46 Федерального закона от 31.07.2020 </w:t>
      </w:r>
      <w:r>
        <w:rPr>
          <w:bCs/>
          <w:sz w:val="28"/>
          <w:szCs w:val="28"/>
        </w:rPr>
        <w:t>№</w:t>
      </w:r>
      <w:r w:rsidRPr="008620D4">
        <w:rPr>
          <w:bCs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на официальном сайте администрации сельсовета в информационно-телеко</w:t>
      </w:r>
      <w:r>
        <w:rPr>
          <w:bCs/>
          <w:sz w:val="28"/>
          <w:szCs w:val="28"/>
        </w:rPr>
        <w:t xml:space="preserve">ммуникационной сети "Интернет" </w:t>
      </w:r>
      <w:r w:rsidRPr="008620D4">
        <w:rPr>
          <w:sz w:val="28"/>
          <w:szCs w:val="28"/>
        </w:rPr>
        <w:t>(</w:t>
      </w:r>
      <w:hyperlink r:id="rId16" w:history="1"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8620D4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8620D4">
        <w:rPr>
          <w:sz w:val="28"/>
          <w:szCs w:val="28"/>
        </w:rPr>
        <w:t xml:space="preserve">) </w:t>
      </w:r>
      <w:r w:rsidRPr="008620D4">
        <w:rPr>
          <w:bCs/>
          <w:sz w:val="28"/>
          <w:szCs w:val="28"/>
        </w:rPr>
        <w:t>(далее - официальный сайт), в средствах массовой информации, через личные кабинеты контролируемых лиц</w:t>
      </w:r>
      <w:proofErr w:type="gramEnd"/>
      <w:r w:rsidRPr="008620D4">
        <w:rPr>
          <w:bCs/>
          <w:sz w:val="28"/>
          <w:szCs w:val="28"/>
        </w:rPr>
        <w:t xml:space="preserve"> в государственных </w:t>
      </w:r>
      <w:r w:rsidRPr="006C441F">
        <w:rPr>
          <w:bCs/>
          <w:sz w:val="28"/>
          <w:szCs w:val="28"/>
        </w:rPr>
        <w:t>информационных системах (при их наличии) и в иных формах.</w:t>
      </w:r>
    </w:p>
    <w:p w:rsidR="008620D4" w:rsidRPr="006C441F" w:rsidRDefault="008620D4" w:rsidP="008620D4">
      <w:pPr>
        <w:ind w:firstLine="567"/>
        <w:jc w:val="both"/>
        <w:rPr>
          <w:bCs/>
          <w:sz w:val="28"/>
          <w:szCs w:val="28"/>
        </w:rPr>
      </w:pPr>
      <w:r w:rsidRPr="006C441F">
        <w:rPr>
          <w:bCs/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 xml:space="preserve">3.3.2. Консультирование контролируемых лиц и их представителей осуществляется должностными лицами администрации сельсовета по </w:t>
      </w:r>
      <w:r w:rsidRPr="006C441F">
        <w:rPr>
          <w:sz w:val="28"/>
          <w:szCs w:val="28"/>
        </w:rPr>
        <w:lastRenderedPageBreak/>
        <w:t>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Консультирование осуществляется без взимания платы.</w:t>
      </w:r>
    </w:p>
    <w:p w:rsidR="00E973F0" w:rsidRPr="006C441F" w:rsidRDefault="006C441F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E973F0" w:rsidRPr="006C441F">
        <w:rPr>
          <w:sz w:val="28"/>
          <w:szCs w:val="28"/>
        </w:rPr>
        <w:t>Консультирование осуществляется должностным лицом Администрации сельсовета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3.4</w:t>
      </w:r>
      <w:r w:rsidRPr="006C441F">
        <w:rPr>
          <w:sz w:val="28"/>
          <w:szCs w:val="28"/>
        </w:rPr>
        <w:t>. Консультирование в устной и письменной формах осуществляется по следующим вопросам: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.1. Компетенция уполномоченного органа.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.2. Соблюдение обязательных требований.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.3. Проведение контрольных (надзорных) мероприятий.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.4. Применение мер ответственности.</w:t>
      </w:r>
    </w:p>
    <w:p w:rsidR="00E973F0" w:rsidRPr="006C441F" w:rsidRDefault="00E973F0" w:rsidP="00E973F0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7" w:anchor="7D20K3" w:history="1">
        <w:r w:rsidRPr="006C441F">
          <w:rPr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6C441F">
        <w:rPr>
          <w:sz w:val="28"/>
          <w:szCs w:val="28"/>
        </w:rPr>
        <w:t>».</w:t>
      </w:r>
    </w:p>
    <w:p w:rsidR="006C441F" w:rsidRPr="006C441F" w:rsidRDefault="006C441F" w:rsidP="00862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C441F">
        <w:rPr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Pr="006C441F">
        <w:rPr>
          <w:sz w:val="28"/>
          <w:szCs w:val="28"/>
        </w:rPr>
        <w:t xml:space="preserve"> </w:t>
      </w:r>
      <w:proofErr w:type="gramStart"/>
      <w:r w:rsidRPr="006C441F">
        <w:rPr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C441F">
        <w:rPr>
          <w:sz w:val="28"/>
          <w:szCs w:val="28"/>
        </w:rPr>
        <w:t>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6C441F" w:rsidRPr="0069561B" w:rsidRDefault="006C441F" w:rsidP="006C441F">
      <w:pPr>
        <w:spacing w:line="299" w:lineRule="atLeast"/>
        <w:ind w:firstLine="567"/>
        <w:jc w:val="both"/>
        <w:textAlignment w:val="baseline"/>
      </w:pPr>
      <w:r>
        <w:rPr>
          <w:sz w:val="28"/>
          <w:szCs w:val="28"/>
        </w:rPr>
        <w:t xml:space="preserve">3.8. </w:t>
      </w:r>
      <w:r w:rsidRPr="006C441F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proofErr w:type="spellStart"/>
      <w:r w:rsidRPr="006C441F">
        <w:rPr>
          <w:sz w:val="28"/>
          <w:szCs w:val="28"/>
        </w:rPr>
        <w:t>Тумаковского</w:t>
      </w:r>
      <w:proofErr w:type="spellEnd"/>
      <w:r w:rsidRPr="006C441F">
        <w:rPr>
          <w:sz w:val="28"/>
          <w:szCs w:val="28"/>
        </w:rPr>
        <w:t xml:space="preserve"> сельсовета в сети Интернет письменного разъяснения, подписанного Главой </w:t>
      </w:r>
      <w:proofErr w:type="spellStart"/>
      <w:r w:rsidRPr="006C441F">
        <w:rPr>
          <w:sz w:val="28"/>
          <w:szCs w:val="28"/>
        </w:rPr>
        <w:t>Тумаковского</w:t>
      </w:r>
      <w:proofErr w:type="spellEnd"/>
      <w:r w:rsidRPr="006C441F">
        <w:rPr>
          <w:sz w:val="28"/>
          <w:szCs w:val="28"/>
        </w:rPr>
        <w:t xml:space="preserve"> сельсовета.</w:t>
      </w:r>
    </w:p>
    <w:p w:rsidR="006C441F" w:rsidRPr="008620D4" w:rsidRDefault="006C441F" w:rsidP="006C441F">
      <w:pPr>
        <w:ind w:firstLine="567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20D4">
        <w:rPr>
          <w:b/>
          <w:sz w:val="28"/>
          <w:szCs w:val="28"/>
        </w:rPr>
        <w:t>. Контрольные мероприятия, проводимые в рамках</w:t>
      </w:r>
    </w:p>
    <w:p w:rsidR="006C441F" w:rsidRDefault="008620D4" w:rsidP="006C441F">
      <w:pPr>
        <w:jc w:val="center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муниципального контроля</w:t>
      </w:r>
    </w:p>
    <w:p w:rsidR="006C441F" w:rsidRPr="006C441F" w:rsidRDefault="006C441F" w:rsidP="006C441F">
      <w:pPr>
        <w:jc w:val="center"/>
        <w:rPr>
          <w:b/>
          <w:sz w:val="28"/>
          <w:szCs w:val="28"/>
        </w:rPr>
      </w:pP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0D4">
        <w:rPr>
          <w:sz w:val="28"/>
          <w:szCs w:val="28"/>
        </w:rPr>
        <w:t>.1. Муниципальный контроль осуществляется в виде внеплановых контрольных мероприятий.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Внеплановые контрольные мероприятия могут проводиться после согласования с органами прокуратуры.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20D4">
        <w:rPr>
          <w:sz w:val="28"/>
          <w:szCs w:val="28"/>
        </w:rPr>
        <w:t xml:space="preserve">.2. В рамках осуществления муниципального контроля при взаимодействии с </w:t>
      </w:r>
      <w:r w:rsidR="00E973F0">
        <w:rPr>
          <w:sz w:val="28"/>
          <w:szCs w:val="28"/>
        </w:rPr>
        <w:t>контролируемым лицом проводится</w:t>
      </w:r>
      <w:r w:rsidRPr="008620D4">
        <w:rPr>
          <w:sz w:val="28"/>
          <w:szCs w:val="28"/>
        </w:rPr>
        <w:t xml:space="preserve"> инспекционный визит.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 ходе инспекционного визита могут совершаться следующие действия: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а) осмотр;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опрос;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получение письменных объяснений;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.3. При проведении контрольных мероприятий и совершении контрольных действий, которые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представителя. Присутствие контролируемого лица или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Индивидуальный предприниматель и гражданин, являющиеся контролируемыми лицами,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(вследствие болезни либо обстоятельств непреодолимой силы). В случае поступления такой информации проведение контрольного мероприятия переносится  на срок, необходимый для устранения обстоятельств, послуживших поводом для обращения индивидуального предпринимателя (гражданина) в администрацию сельсовета.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.4.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20D4" w:rsidRPr="008620D4" w:rsidRDefault="00E973F0" w:rsidP="008620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.5. </w:t>
      </w:r>
      <w:r w:rsidR="008620D4" w:rsidRPr="008620D4">
        <w:rPr>
          <w:iCs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сельсовета</w:t>
      </w:r>
      <w:r w:rsidR="008620D4" w:rsidRPr="008620D4">
        <w:rPr>
          <w:i/>
          <w:iCs/>
          <w:sz w:val="28"/>
          <w:szCs w:val="28"/>
        </w:rPr>
        <w:t xml:space="preserve"> </w:t>
      </w:r>
      <w:r w:rsidR="008620D4" w:rsidRPr="008620D4">
        <w:rPr>
          <w:iCs/>
          <w:sz w:val="28"/>
          <w:szCs w:val="28"/>
        </w:rPr>
        <w:t xml:space="preserve">в пределах полномочий, предусмотренных законодательством Российской Федерации, обязана предпринять меры, предусмотренные частью 2 </w:t>
      </w:r>
      <w:r w:rsidR="008620D4" w:rsidRPr="008620D4">
        <w:rPr>
          <w:iCs/>
          <w:sz w:val="28"/>
          <w:szCs w:val="28"/>
        </w:rPr>
        <w:lastRenderedPageBreak/>
        <w:t xml:space="preserve">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.6. </w:t>
      </w:r>
      <w:proofErr w:type="gramStart"/>
      <w:r w:rsidR="008620D4" w:rsidRPr="008620D4">
        <w:rPr>
          <w:sz w:val="28"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в предписании срок, меры, предусмотренные пунктом 3 части 2 Федерального закона от 31.07.2020 № 248-ФЗ «О государственном контроле (надзоре и муниципальном контроле в Российской Федерации», не принимаются  (в части административных правонарушений). </w:t>
      </w:r>
      <w:proofErr w:type="gramEnd"/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.7. </w:t>
      </w:r>
      <w:proofErr w:type="gramStart"/>
      <w:r w:rsidR="008620D4" w:rsidRPr="008620D4">
        <w:rPr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 от 31.07.2020 № 248-ФЗ «О государственном контроле (надзоре и муниципальном контроле в Российской Федерации». </w:t>
      </w:r>
      <w:proofErr w:type="gramEnd"/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.8. Администрация сельсовета осуществляет </w:t>
      </w:r>
      <w:proofErr w:type="gramStart"/>
      <w:r w:rsidR="008620D4" w:rsidRPr="008620D4">
        <w:rPr>
          <w:sz w:val="28"/>
          <w:szCs w:val="28"/>
        </w:rPr>
        <w:t>контроль за</w:t>
      </w:r>
      <w:proofErr w:type="gramEnd"/>
      <w:r w:rsidR="008620D4" w:rsidRPr="008620D4">
        <w:rPr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8620D4" w:rsidRDefault="008620D4" w:rsidP="00E973F0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Оценка исполнения контролируемым лицом решений, принятых в соответствии с настоящим Положением, осуществляется администрацией сельсовета</w:t>
      </w:r>
      <w:r w:rsidRPr="008620D4">
        <w:rPr>
          <w:iCs/>
          <w:sz w:val="28"/>
          <w:szCs w:val="28"/>
        </w:rPr>
        <w:t xml:space="preserve"> </w:t>
      </w:r>
      <w:r w:rsidRPr="008620D4">
        <w:rPr>
          <w:sz w:val="28"/>
          <w:szCs w:val="28"/>
        </w:rPr>
        <w:t xml:space="preserve">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E973F0" w:rsidRPr="008620D4" w:rsidRDefault="00E973F0" w:rsidP="00E973F0">
      <w:pPr>
        <w:ind w:firstLine="709"/>
        <w:jc w:val="both"/>
        <w:rPr>
          <w:sz w:val="28"/>
          <w:szCs w:val="28"/>
        </w:rPr>
      </w:pPr>
    </w:p>
    <w:p w:rsidR="008620D4" w:rsidRPr="008620D4" w:rsidRDefault="006C441F" w:rsidP="0086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20D4" w:rsidRPr="008620D4">
        <w:rPr>
          <w:b/>
          <w:sz w:val="28"/>
          <w:szCs w:val="28"/>
        </w:rPr>
        <w:t xml:space="preserve">. Обжалование решений администрации сельсовета, </w:t>
      </w:r>
    </w:p>
    <w:p w:rsidR="008620D4" w:rsidRPr="008620D4" w:rsidRDefault="008620D4" w:rsidP="008620D4">
      <w:pPr>
        <w:jc w:val="center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действий (бездействия) её должностных лиц</w:t>
      </w:r>
    </w:p>
    <w:p w:rsidR="008620D4" w:rsidRPr="008620D4" w:rsidRDefault="008620D4" w:rsidP="008620D4">
      <w:pPr>
        <w:jc w:val="both"/>
        <w:rPr>
          <w:sz w:val="28"/>
          <w:szCs w:val="28"/>
        </w:rPr>
      </w:pPr>
      <w:r w:rsidRPr="008620D4">
        <w:rPr>
          <w:sz w:val="28"/>
          <w:szCs w:val="28"/>
        </w:rPr>
        <w:t xml:space="preserve"> </w:t>
      </w:r>
    </w:p>
    <w:p w:rsidR="00F81ED7" w:rsidRPr="00F81ED7" w:rsidRDefault="00F81ED7" w:rsidP="00F81ED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ED7">
        <w:rPr>
          <w:sz w:val="28"/>
          <w:szCs w:val="28"/>
        </w:rPr>
        <w:t xml:space="preserve">5.1. Судебное обжалование решений </w:t>
      </w:r>
      <w:r w:rsidRPr="00F81ED7">
        <w:rPr>
          <w:rFonts w:eastAsia="Calibri"/>
          <w:sz w:val="28"/>
          <w:szCs w:val="28"/>
          <w:lang w:eastAsia="en-US"/>
        </w:rPr>
        <w:t>администрации,</w:t>
      </w:r>
      <w:r w:rsidRPr="00F81ED7">
        <w:rPr>
          <w:sz w:val="28"/>
          <w:szCs w:val="28"/>
        </w:rPr>
        <w:t xml:space="preserve"> действий (бездействия) её должностных </w:t>
      </w:r>
      <w:proofErr w:type="gramStart"/>
      <w:r w:rsidRPr="00F81ED7">
        <w:rPr>
          <w:sz w:val="28"/>
          <w:szCs w:val="28"/>
        </w:rPr>
        <w:t>лиц</w:t>
      </w:r>
      <w:proofErr w:type="gramEnd"/>
      <w:r w:rsidRPr="00F81ED7">
        <w:rPr>
          <w:sz w:val="28"/>
          <w:szCs w:val="28"/>
        </w:rPr>
        <w:t xml:space="preserve"> возможно только после их </w:t>
      </w:r>
      <w:r w:rsidRPr="00F81ED7">
        <w:rPr>
          <w:rFonts w:eastAsia="Calibri"/>
          <w:sz w:val="28"/>
          <w:szCs w:val="28"/>
          <w:lang w:eastAsia="en-US"/>
        </w:rPr>
        <w:t>досудебного</w:t>
      </w:r>
      <w:r w:rsidRPr="00F81ED7">
        <w:rPr>
          <w:sz w:val="28"/>
          <w:szCs w:val="28"/>
        </w:rPr>
        <w:t xml:space="preserve"> обжалования, за исключением случаев обжалования гражданами, не осуществляющими предпринимательской деятельности. </w:t>
      </w:r>
    </w:p>
    <w:p w:rsidR="00F81ED7" w:rsidRPr="00F81ED7" w:rsidRDefault="00F81ED7" w:rsidP="00F81ED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1ED7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Pr="00F81ED7">
        <w:rPr>
          <w:color w:val="212121"/>
          <w:sz w:val="28"/>
          <w:szCs w:val="28"/>
        </w:rPr>
        <w:t>Жалоба подается контролируемым лицом в администрацию сельсовета (далее - Контрольный орган)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Pr="00F81ED7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F81ED7">
        <w:rPr>
          <w:color w:val="212121"/>
          <w:sz w:val="28"/>
          <w:szCs w:val="28"/>
        </w:rPr>
        <w:t>.</w:t>
      </w:r>
      <w:proofErr w:type="gramEnd"/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5.3.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5.4. 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 xml:space="preserve">5.5. Жалоба на решение Контрольного органа, действия (бездействие) его должностных лиц, рассматривается главой </w:t>
      </w:r>
      <w:proofErr w:type="spellStart"/>
      <w:r w:rsidRPr="00F81ED7">
        <w:rPr>
          <w:color w:val="212121"/>
          <w:sz w:val="28"/>
          <w:szCs w:val="28"/>
        </w:rPr>
        <w:t>Тумаковского</w:t>
      </w:r>
      <w:proofErr w:type="spellEnd"/>
      <w:r w:rsidRPr="00F81ED7">
        <w:rPr>
          <w:color w:val="212121"/>
          <w:sz w:val="28"/>
          <w:szCs w:val="28"/>
        </w:rPr>
        <w:t xml:space="preserve"> сельсовета (заместителем главы сельсовета).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lastRenderedPageBreak/>
        <w:t>5.6.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5.7.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5.9.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5.10.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F81ED7">
        <w:rPr>
          <w:color w:val="212121"/>
          <w:sz w:val="28"/>
          <w:szCs w:val="28"/>
        </w:rPr>
        <w:t>ии и ау</w:t>
      </w:r>
      <w:proofErr w:type="gramEnd"/>
      <w:r w:rsidRPr="00F81ED7">
        <w:rPr>
          <w:color w:val="212121"/>
          <w:sz w:val="28"/>
          <w:szCs w:val="28"/>
        </w:rPr>
        <w:t>тентификации».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5.11. Срок рассмотрения жалобы на нарушение требований федерального законодательства о моратории на проведение проверок – 1 рабочий день, следующий за днем поступления жалобы. В случае нарушения сроков рассмотрения жалоб информация об этом доводится до Губернатора Красноярского края посредством специализированной информационной системы (</w:t>
      </w:r>
      <w:proofErr w:type="spellStart"/>
      <w:r w:rsidRPr="00F81ED7">
        <w:rPr>
          <w:color w:val="212121"/>
          <w:sz w:val="28"/>
          <w:szCs w:val="28"/>
        </w:rPr>
        <w:t>дашборт</w:t>
      </w:r>
      <w:proofErr w:type="spellEnd"/>
      <w:r w:rsidRPr="00F81ED7">
        <w:rPr>
          <w:color w:val="212121"/>
          <w:sz w:val="28"/>
          <w:szCs w:val="28"/>
        </w:rPr>
        <w:t>).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5.12.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81ED7" w:rsidRPr="00F81ED7" w:rsidRDefault="00F81ED7" w:rsidP="00F81ED7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F81ED7">
        <w:rPr>
          <w:color w:val="212121"/>
          <w:sz w:val="28"/>
          <w:szCs w:val="28"/>
        </w:rPr>
        <w:t>5.13.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81ED7" w:rsidRDefault="00F81ED7" w:rsidP="008620D4">
      <w:pPr>
        <w:jc w:val="center"/>
        <w:rPr>
          <w:b/>
          <w:bCs/>
          <w:sz w:val="28"/>
          <w:szCs w:val="28"/>
        </w:rPr>
      </w:pPr>
    </w:p>
    <w:p w:rsidR="008620D4" w:rsidRPr="008620D4" w:rsidRDefault="00E973F0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620D4" w:rsidRPr="008620D4">
        <w:rPr>
          <w:b/>
          <w:bCs/>
          <w:sz w:val="28"/>
          <w:szCs w:val="28"/>
        </w:rPr>
        <w:t>. Оценка результативности и эффективности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деятельности администрации сельсовета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при осуществлении 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.1.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8620D4" w:rsidRPr="008620D4">
        <w:rPr>
          <w:bCs/>
          <w:sz w:val="28"/>
          <w:szCs w:val="28"/>
        </w:rPr>
        <w:t>.2. В систему показателей результативности и эффективности деятельности администрации сельсовета при осуществлении муниципального контроля входят: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в соответствующей сфере деятельности, по которым устанавливаются целевые (плановые) значения и достижение которых должна обеспечить  администрации сельсовета; 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proofErr w:type="gramStart"/>
      <w:r w:rsidRPr="008620D4">
        <w:rPr>
          <w:bCs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.3. Администрация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 xml:space="preserve">.4. Ключевые показатели муниципального контроля и их целевые значения, индикативные показатели для муниципального контроля утверждаются </w:t>
      </w:r>
      <w:proofErr w:type="spellStart"/>
      <w:r w:rsidR="008620D4" w:rsidRPr="008620D4">
        <w:rPr>
          <w:bCs/>
          <w:sz w:val="28"/>
          <w:szCs w:val="28"/>
        </w:rPr>
        <w:t>Тумаковским</w:t>
      </w:r>
      <w:proofErr w:type="spellEnd"/>
      <w:r w:rsidR="008620D4" w:rsidRPr="008620D4">
        <w:rPr>
          <w:bCs/>
          <w:sz w:val="28"/>
          <w:szCs w:val="28"/>
        </w:rPr>
        <w:t xml:space="preserve"> сельским Советом депутатов.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1474D2" w:rsidRDefault="008620D4" w:rsidP="006C441F">
      <w:pPr>
        <w:jc w:val="both"/>
      </w:pPr>
    </w:p>
    <w:sectPr w:rsidR="008620D4" w:rsidRPr="001474D2" w:rsidSect="00D22BDB">
      <w:headerReference w:type="default" r:id="rId18"/>
      <w:pgSz w:w="11906" w:h="16838"/>
      <w:pgMar w:top="993" w:right="62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D1" w:rsidRDefault="00A824D1" w:rsidP="00E94480">
      <w:r>
        <w:separator/>
      </w:r>
    </w:p>
  </w:endnote>
  <w:endnote w:type="continuationSeparator" w:id="0">
    <w:p w:rsidR="00A824D1" w:rsidRDefault="00A824D1" w:rsidP="00E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D1" w:rsidRDefault="00A824D1" w:rsidP="00E94480">
      <w:r>
        <w:separator/>
      </w:r>
    </w:p>
  </w:footnote>
  <w:footnote w:type="continuationSeparator" w:id="0">
    <w:p w:rsidR="00A824D1" w:rsidRDefault="00A824D1" w:rsidP="00E9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2" w:rsidRPr="00A9669A" w:rsidRDefault="001474D2">
    <w:pPr>
      <w:pStyle w:val="ae"/>
      <w:jc w:val="center"/>
      <w:rPr>
        <w:lang w:val="ru-RU"/>
      </w:rPr>
    </w:pPr>
  </w:p>
  <w:p w:rsidR="001474D2" w:rsidRDefault="001474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7F170F"/>
    <w:multiLevelType w:val="multilevel"/>
    <w:tmpl w:val="BDE8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109A2"/>
    <w:rsid w:val="0001691F"/>
    <w:rsid w:val="000415D7"/>
    <w:rsid w:val="0005697D"/>
    <w:rsid w:val="0008270F"/>
    <w:rsid w:val="00087E5B"/>
    <w:rsid w:val="0009473F"/>
    <w:rsid w:val="000B60A9"/>
    <w:rsid w:val="000C5FF0"/>
    <w:rsid w:val="000F38FA"/>
    <w:rsid w:val="0011441D"/>
    <w:rsid w:val="00135E6F"/>
    <w:rsid w:val="001474D2"/>
    <w:rsid w:val="00151643"/>
    <w:rsid w:val="001C6C35"/>
    <w:rsid w:val="001E27D1"/>
    <w:rsid w:val="001F7FFC"/>
    <w:rsid w:val="002515F1"/>
    <w:rsid w:val="0025203C"/>
    <w:rsid w:val="002604F8"/>
    <w:rsid w:val="002719EA"/>
    <w:rsid w:val="00290D8D"/>
    <w:rsid w:val="002B6564"/>
    <w:rsid w:val="002B6591"/>
    <w:rsid w:val="0032715F"/>
    <w:rsid w:val="0034162E"/>
    <w:rsid w:val="00355C32"/>
    <w:rsid w:val="00381007"/>
    <w:rsid w:val="003E342D"/>
    <w:rsid w:val="00405648"/>
    <w:rsid w:val="00425137"/>
    <w:rsid w:val="004655F7"/>
    <w:rsid w:val="00485B73"/>
    <w:rsid w:val="004A3F20"/>
    <w:rsid w:val="004A5D2B"/>
    <w:rsid w:val="004A7762"/>
    <w:rsid w:val="004C11AB"/>
    <w:rsid w:val="004F4BC7"/>
    <w:rsid w:val="00515ED9"/>
    <w:rsid w:val="00520122"/>
    <w:rsid w:val="005430DB"/>
    <w:rsid w:val="0057150A"/>
    <w:rsid w:val="00583C4A"/>
    <w:rsid w:val="00586640"/>
    <w:rsid w:val="005F0AA7"/>
    <w:rsid w:val="00617A48"/>
    <w:rsid w:val="00650D84"/>
    <w:rsid w:val="006760AF"/>
    <w:rsid w:val="006861F8"/>
    <w:rsid w:val="00693594"/>
    <w:rsid w:val="0069561B"/>
    <w:rsid w:val="00697AA2"/>
    <w:rsid w:val="006B2ACA"/>
    <w:rsid w:val="006C441F"/>
    <w:rsid w:val="006D398F"/>
    <w:rsid w:val="006E1C8E"/>
    <w:rsid w:val="006F78EC"/>
    <w:rsid w:val="00701C9A"/>
    <w:rsid w:val="00706883"/>
    <w:rsid w:val="007174CA"/>
    <w:rsid w:val="00722BBA"/>
    <w:rsid w:val="00733D34"/>
    <w:rsid w:val="00742937"/>
    <w:rsid w:val="00744A80"/>
    <w:rsid w:val="00770175"/>
    <w:rsid w:val="00797650"/>
    <w:rsid w:val="008129FB"/>
    <w:rsid w:val="00812FA4"/>
    <w:rsid w:val="00816118"/>
    <w:rsid w:val="00841AB9"/>
    <w:rsid w:val="00853582"/>
    <w:rsid w:val="008620D4"/>
    <w:rsid w:val="00871360"/>
    <w:rsid w:val="00886776"/>
    <w:rsid w:val="00891FF1"/>
    <w:rsid w:val="00892451"/>
    <w:rsid w:val="00896773"/>
    <w:rsid w:val="008A1208"/>
    <w:rsid w:val="008D0FA2"/>
    <w:rsid w:val="008E2BD5"/>
    <w:rsid w:val="00902C01"/>
    <w:rsid w:val="00957987"/>
    <w:rsid w:val="00963608"/>
    <w:rsid w:val="00982C31"/>
    <w:rsid w:val="0099475F"/>
    <w:rsid w:val="009C190F"/>
    <w:rsid w:val="009D2339"/>
    <w:rsid w:val="00A824D1"/>
    <w:rsid w:val="00A91961"/>
    <w:rsid w:val="00AA6321"/>
    <w:rsid w:val="00AB3D24"/>
    <w:rsid w:val="00AB72F7"/>
    <w:rsid w:val="00AD39C7"/>
    <w:rsid w:val="00AF4860"/>
    <w:rsid w:val="00AF50D1"/>
    <w:rsid w:val="00B25A12"/>
    <w:rsid w:val="00B33FEB"/>
    <w:rsid w:val="00B54EF9"/>
    <w:rsid w:val="00B61890"/>
    <w:rsid w:val="00B635D0"/>
    <w:rsid w:val="00B84B37"/>
    <w:rsid w:val="00B90C89"/>
    <w:rsid w:val="00B93A3B"/>
    <w:rsid w:val="00BA1401"/>
    <w:rsid w:val="00BB3C2B"/>
    <w:rsid w:val="00BF5585"/>
    <w:rsid w:val="00C266DD"/>
    <w:rsid w:val="00CA35A3"/>
    <w:rsid w:val="00CB2329"/>
    <w:rsid w:val="00CB65F3"/>
    <w:rsid w:val="00CC0AE6"/>
    <w:rsid w:val="00CC1001"/>
    <w:rsid w:val="00CD24D3"/>
    <w:rsid w:val="00D0778B"/>
    <w:rsid w:val="00D22BDB"/>
    <w:rsid w:val="00D40934"/>
    <w:rsid w:val="00D45DCD"/>
    <w:rsid w:val="00D574D3"/>
    <w:rsid w:val="00D62CEB"/>
    <w:rsid w:val="00D77899"/>
    <w:rsid w:val="00D9117E"/>
    <w:rsid w:val="00DB09DE"/>
    <w:rsid w:val="00DD380B"/>
    <w:rsid w:val="00DE0189"/>
    <w:rsid w:val="00DE7B22"/>
    <w:rsid w:val="00DF3FDB"/>
    <w:rsid w:val="00DF69DC"/>
    <w:rsid w:val="00E038C9"/>
    <w:rsid w:val="00E21DBC"/>
    <w:rsid w:val="00E3373D"/>
    <w:rsid w:val="00E45007"/>
    <w:rsid w:val="00E85AA1"/>
    <w:rsid w:val="00E94480"/>
    <w:rsid w:val="00E973F0"/>
    <w:rsid w:val="00ED0600"/>
    <w:rsid w:val="00ED296D"/>
    <w:rsid w:val="00F272B7"/>
    <w:rsid w:val="00F53BF9"/>
    <w:rsid w:val="00F66BA8"/>
    <w:rsid w:val="00F81ED7"/>
    <w:rsid w:val="00FA54F4"/>
    <w:rsid w:val="00FB1A1E"/>
    <w:rsid w:val="00FF0030"/>
    <w:rsid w:val="00FF743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https://docs.cntd.ru/document/901978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makovo.bdu.s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79870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4C6C-7591-435E-A773-2879651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21307</CharactersWithSpaces>
  <SharedDoc>false</SharedDoc>
  <HLinks>
    <vt:vector size="36" baseType="variant">
      <vt:variant>
        <vt:i4>524380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https://docs.cntd.ru/document/901978846</vt:lpwstr>
      </vt:variant>
      <vt:variant>
        <vt:lpwstr>7D20K3</vt:lpwstr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  <vt:variant>
        <vt:i4>196636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>7D20K3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https://docs.cntd.ru/document/573798705</vt:lpwstr>
      </vt:variant>
      <vt:variant>
        <vt:lpwstr>65C0IR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2021-11-23T02:00:00Z</cp:lastPrinted>
  <dcterms:created xsi:type="dcterms:W3CDTF">2023-01-27T12:38:00Z</dcterms:created>
  <dcterms:modified xsi:type="dcterms:W3CDTF">2023-01-27T13:11:00Z</dcterms:modified>
</cp:coreProperties>
</file>